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6628C" w14:textId="0DEBED5B" w:rsidR="00723101" w:rsidRPr="00AC2AD5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4"/>
        </w:rPr>
      </w:pPr>
      <w:bookmarkStart w:id="0" w:name="_Ref462817227"/>
      <w:r w:rsidRPr="00896D57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0168F1">
        <w:rPr>
          <w:rFonts w:ascii="Arial" w:eastAsia="ＭＳ 明朝" w:hAnsi="Arial" w:cs="Arial" w:hint="eastAsia"/>
          <w:b/>
          <w:bCs/>
          <w:sz w:val="24"/>
        </w:rPr>
        <w:t>8</w:t>
      </w:r>
      <w:r w:rsidRPr="00896D57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896D57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896D57">
        <w:rPr>
          <w:rFonts w:ascii="Arial" w:eastAsia="Batang" w:hAnsi="Arial" w:cs="Arial"/>
          <w:b/>
          <w:bCs/>
          <w:sz w:val="24"/>
          <w:lang w:eastAsia="en-US"/>
        </w:rPr>
        <w:tab/>
      </w:r>
      <w:r w:rsidR="00A50CEC" w:rsidRPr="00A50CEC">
        <w:rPr>
          <w:rFonts w:ascii="Arial" w:eastAsia="Batang" w:hAnsi="Arial" w:cs="Arial"/>
          <w:b/>
          <w:bCs/>
          <w:sz w:val="24"/>
          <w:lang w:eastAsia="en-US"/>
        </w:rPr>
        <w:t>R1-2406390</w:t>
      </w:r>
    </w:p>
    <w:p w14:paraId="0FAF5DFE" w14:textId="53432944" w:rsidR="00723101" w:rsidRPr="00723101" w:rsidRDefault="000168F1" w:rsidP="00723101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4"/>
        </w:rPr>
      </w:pPr>
      <w:r w:rsidRPr="000168F1">
        <w:rPr>
          <w:rFonts w:ascii="Arial" w:eastAsia="ＭＳ 明朝" w:hAnsi="Arial" w:cs="Arial"/>
          <w:b/>
          <w:bCs/>
          <w:sz w:val="24"/>
        </w:rPr>
        <w:t>Maastricht</w:t>
      </w:r>
      <w:r>
        <w:rPr>
          <w:rFonts w:ascii="Arial" w:eastAsia="ＭＳ 明朝" w:hAnsi="Arial" w:cs="Arial" w:hint="eastAsia"/>
          <w:b/>
          <w:bCs/>
          <w:sz w:val="24"/>
        </w:rPr>
        <w:t xml:space="preserve">, </w:t>
      </w:r>
      <w:r w:rsidRPr="000168F1">
        <w:rPr>
          <w:rFonts w:ascii="Arial" w:eastAsia="ＭＳ 明朝" w:hAnsi="Arial" w:cs="Arial"/>
          <w:b/>
          <w:bCs/>
          <w:sz w:val="24"/>
        </w:rPr>
        <w:t>Nederland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, </w:t>
      </w:r>
      <w:r>
        <w:rPr>
          <w:rFonts w:ascii="Arial" w:eastAsia="ＭＳ 明朝" w:hAnsi="Arial" w:cs="Arial" w:hint="eastAsia"/>
          <w:b/>
          <w:bCs/>
          <w:sz w:val="24"/>
        </w:rPr>
        <w:t>August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 </w:t>
      </w:r>
      <w:r>
        <w:rPr>
          <w:rFonts w:ascii="Arial" w:eastAsia="ＭＳ 明朝" w:hAnsi="Arial" w:cs="Arial" w:hint="eastAsia"/>
          <w:b/>
          <w:bCs/>
          <w:sz w:val="24"/>
        </w:rPr>
        <w:t>19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th – </w:t>
      </w:r>
      <w:proofErr w:type="gramStart"/>
      <w:r w:rsidR="0041159F" w:rsidRPr="0041159F">
        <w:rPr>
          <w:rFonts w:ascii="Arial" w:eastAsia="ＭＳ 明朝" w:hAnsi="Arial" w:cs="Arial"/>
          <w:b/>
          <w:bCs/>
          <w:sz w:val="24"/>
        </w:rPr>
        <w:t>2</w:t>
      </w:r>
      <w:r>
        <w:rPr>
          <w:rFonts w:ascii="Arial" w:eastAsia="ＭＳ 明朝" w:hAnsi="Arial" w:cs="Arial" w:hint="eastAsia"/>
          <w:b/>
          <w:bCs/>
          <w:sz w:val="24"/>
        </w:rPr>
        <w:t>3</w:t>
      </w:r>
      <w:r w:rsidR="0041159F" w:rsidRPr="0041159F">
        <w:rPr>
          <w:rFonts w:ascii="Arial" w:eastAsia="ＭＳ 明朝" w:hAnsi="Arial" w:cs="Arial"/>
          <w:b/>
          <w:bCs/>
          <w:sz w:val="24"/>
        </w:rPr>
        <w:t>th</w:t>
      </w:r>
      <w:proofErr w:type="gramEnd"/>
      <w:r w:rsidR="0041159F" w:rsidRPr="0041159F">
        <w:rPr>
          <w:rFonts w:ascii="Arial" w:eastAsia="ＭＳ 明朝" w:hAnsi="Arial" w:cs="Arial"/>
          <w:b/>
          <w:bCs/>
          <w:sz w:val="24"/>
        </w:rPr>
        <w:t>, 2024</w:t>
      </w:r>
    </w:p>
    <w:p w14:paraId="0C3E8A71" w14:textId="77777777" w:rsidR="00FF4C09" w:rsidRPr="00FF4C09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6E66280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637C6C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7B7BD26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 xml:space="preserve">Discussion on </w:t>
      </w:r>
      <w:r w:rsidR="00F934CF" w:rsidRPr="00F934CF">
        <w:rPr>
          <w:rFonts w:ascii="Arial" w:hAnsi="Arial" w:cs="Arial"/>
          <w:szCs w:val="24"/>
        </w:rPr>
        <w:t xml:space="preserve">LP-WUS operation in </w:t>
      </w:r>
      <w:r w:rsidR="000435FF">
        <w:rPr>
          <w:rFonts w:ascii="Arial" w:hAnsi="Arial" w:cs="Arial"/>
          <w:bCs/>
          <w:szCs w:val="24"/>
        </w:rPr>
        <w:t>CONNECTED</w:t>
      </w:r>
      <w:r w:rsidR="00F934CF" w:rsidRPr="00F934CF">
        <w:rPr>
          <w:rFonts w:ascii="Arial" w:hAnsi="Arial" w:cs="Arial"/>
          <w:bCs/>
          <w:szCs w:val="24"/>
        </w:rPr>
        <w:t xml:space="preserve"> mode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DC3A50A" w14:textId="61F5B7F4" w:rsidR="004514E0" w:rsidRPr="00C15610" w:rsidRDefault="00E22F72" w:rsidP="006A5992">
      <w:pPr>
        <w:ind w:right="-96"/>
        <w:jc w:val="left"/>
        <w:rPr>
          <w:rFonts w:cs="Times New Roman"/>
          <w:szCs w:val="20"/>
          <w:lang w:eastAsia="en-US"/>
        </w:rPr>
      </w:pPr>
      <w:r>
        <w:rPr>
          <w:rFonts w:cs="Times New Roman"/>
          <w:szCs w:val="20"/>
          <w:lang w:eastAsia="en-US"/>
        </w:rPr>
        <w:t xml:space="preserve">In </w:t>
      </w:r>
      <w:r w:rsidR="00CB0719">
        <w:rPr>
          <w:rFonts w:eastAsia="ＭＳ 明朝" w:cs="Times New Roman" w:hint="eastAsia"/>
          <w:szCs w:val="20"/>
        </w:rPr>
        <w:t xml:space="preserve">RAN1#116-bis and </w:t>
      </w:r>
      <w:r w:rsidR="00F60627">
        <w:rPr>
          <w:rFonts w:cs="Times New Roman"/>
          <w:szCs w:val="20"/>
          <w:lang w:eastAsia="en-US"/>
        </w:rPr>
        <w:t>#</w:t>
      </w:r>
      <w:r w:rsidR="00BD315A">
        <w:rPr>
          <w:rFonts w:cs="Times New Roman"/>
          <w:szCs w:val="20"/>
          <w:lang w:eastAsia="en-US"/>
        </w:rPr>
        <w:t>1</w:t>
      </w:r>
      <w:r w:rsidR="00813ED3">
        <w:rPr>
          <w:rFonts w:cs="Times New Roman"/>
          <w:szCs w:val="20"/>
          <w:lang w:eastAsia="en-US"/>
        </w:rPr>
        <w:t>1</w:t>
      </w:r>
      <w:r w:rsidR="000168F1">
        <w:rPr>
          <w:rFonts w:eastAsia="ＭＳ 明朝" w:cs="Times New Roman" w:hint="eastAsia"/>
          <w:szCs w:val="20"/>
        </w:rPr>
        <w:t>7</w:t>
      </w:r>
      <w:r w:rsidR="00043818">
        <w:rPr>
          <w:rFonts w:cs="Times New Roman"/>
          <w:szCs w:val="20"/>
          <w:lang w:eastAsia="en-US"/>
        </w:rPr>
        <w:t xml:space="preserve"> </w:t>
      </w:r>
      <w:r>
        <w:rPr>
          <w:rFonts w:cs="Times New Roman"/>
          <w:szCs w:val="20"/>
          <w:lang w:eastAsia="en-US"/>
        </w:rPr>
        <w:t xml:space="preserve">meeting, </w:t>
      </w:r>
      <w:r w:rsidR="00813ED3">
        <w:rPr>
          <w:rFonts w:cs="Times New Roman"/>
          <w:szCs w:val="20"/>
          <w:lang w:eastAsia="en-US"/>
        </w:rPr>
        <w:t xml:space="preserve">the agreements </w:t>
      </w:r>
      <w:r w:rsidR="00205AF8">
        <w:rPr>
          <w:rFonts w:eastAsia="ＭＳ 明朝" w:cs="Times New Roman" w:hint="eastAsia"/>
          <w:szCs w:val="20"/>
        </w:rPr>
        <w:t>captured</w:t>
      </w:r>
      <w:r w:rsidR="00813ED3">
        <w:rPr>
          <w:rFonts w:cs="Times New Roman"/>
          <w:szCs w:val="20"/>
          <w:lang w:eastAsia="en-US"/>
        </w:rPr>
        <w:t xml:space="preserve"> in the </w:t>
      </w:r>
      <w:r w:rsidR="00205AF8">
        <w:rPr>
          <w:rFonts w:eastAsia="ＭＳ 明朝" w:cs="Times New Roman" w:hint="eastAsia"/>
          <w:szCs w:val="20"/>
        </w:rPr>
        <w:t>A</w:t>
      </w:r>
      <w:r w:rsidR="00813ED3">
        <w:rPr>
          <w:rFonts w:cs="Times New Roman"/>
          <w:szCs w:val="20"/>
          <w:lang w:eastAsia="en-US"/>
        </w:rPr>
        <w:t>ppendix were achieved on LP-WUS operation in CONNECTED mode</w:t>
      </w:r>
      <w:r w:rsidR="0086379F">
        <w:rPr>
          <w:rFonts w:cs="Times New Roman"/>
          <w:szCs w:val="20"/>
          <w:lang w:eastAsia="en-US"/>
        </w:rPr>
        <w:t xml:space="preserve"> [1]</w:t>
      </w:r>
      <w:r w:rsidR="00CB0719">
        <w:rPr>
          <w:rFonts w:eastAsia="ＭＳ 明朝" w:cs="Times New Roman" w:hint="eastAsia"/>
          <w:szCs w:val="20"/>
        </w:rPr>
        <w:t>[2]</w:t>
      </w:r>
      <w:r w:rsidR="00A267A5">
        <w:rPr>
          <w:rFonts w:cs="Times New Roman"/>
          <w:szCs w:val="20"/>
          <w:lang w:eastAsia="en-US"/>
        </w:rPr>
        <w:t>.</w:t>
      </w:r>
    </w:p>
    <w:p w14:paraId="4345A59E" w14:textId="56E47BED" w:rsidR="000B35F0" w:rsidRDefault="003D31A1" w:rsidP="000B35F0">
      <w:pPr>
        <w:ind w:right="-96"/>
        <w:rPr>
          <w:rFonts w:eastAsia="SimSun" w:cs="Times New Roman"/>
          <w:szCs w:val="20"/>
        </w:rPr>
      </w:pPr>
      <w:r>
        <w:rPr>
          <w:rFonts w:eastAsia="ＭＳ 明朝" w:cs="Times New Roman" w:hint="eastAsia"/>
          <w:szCs w:val="20"/>
        </w:rPr>
        <w:t>T</w:t>
      </w:r>
      <w:r w:rsidR="00E05C96" w:rsidRPr="00EA2FB6">
        <w:rPr>
          <w:rFonts w:eastAsia="SimSun" w:cs="Times New Roman"/>
          <w:szCs w:val="20"/>
        </w:rPr>
        <w:t>his contr</w:t>
      </w:r>
      <w:r w:rsidR="002D6FFB" w:rsidRPr="00EA2FB6">
        <w:rPr>
          <w:rFonts w:eastAsia="SimSun" w:cs="Times New Roman"/>
          <w:szCs w:val="20"/>
        </w:rPr>
        <w:t>ibution</w:t>
      </w:r>
      <w:r>
        <w:rPr>
          <w:rFonts w:eastAsia="ＭＳ 明朝" w:cs="Times New Roman" w:hint="eastAsia"/>
          <w:szCs w:val="20"/>
        </w:rPr>
        <w:t xml:space="preserve"> provides our further views </w:t>
      </w:r>
      <w:r w:rsidR="00EA34DF">
        <w:rPr>
          <w:rFonts w:eastAsia="SimSun" w:cs="Times New Roman"/>
          <w:szCs w:val="20"/>
        </w:rPr>
        <w:t xml:space="preserve">on </w:t>
      </w:r>
      <w:r>
        <w:rPr>
          <w:rFonts w:eastAsia="ＭＳ 明朝" w:cs="Times New Roman" w:hint="eastAsia"/>
          <w:szCs w:val="20"/>
        </w:rPr>
        <w:t xml:space="preserve">the details of </w:t>
      </w:r>
      <w:r w:rsidR="00A82A58" w:rsidRPr="00A82A58">
        <w:rPr>
          <w:rFonts w:eastAsia="SimSun" w:cs="Times New Roman"/>
          <w:szCs w:val="20"/>
        </w:rPr>
        <w:t xml:space="preserve">LP-WUS </w:t>
      </w:r>
      <w:r w:rsidR="0086379F">
        <w:rPr>
          <w:rFonts w:eastAsia="SimSun" w:cs="Times New Roman"/>
          <w:szCs w:val="20"/>
        </w:rPr>
        <w:t xml:space="preserve">operation </w:t>
      </w:r>
      <w:r w:rsidR="00A82A58" w:rsidRPr="00A82A58">
        <w:rPr>
          <w:rFonts w:eastAsia="SimSun" w:cs="Times New Roman"/>
          <w:szCs w:val="20"/>
        </w:rPr>
        <w:t xml:space="preserve">in </w:t>
      </w:r>
      <w:r w:rsidR="000168F1">
        <w:rPr>
          <w:rFonts w:eastAsia="ＭＳ 明朝" w:cs="Times New Roman" w:hint="eastAsia"/>
          <w:szCs w:val="20"/>
        </w:rPr>
        <w:t>CONNECTED</w:t>
      </w:r>
      <w:r w:rsidR="00A82A58" w:rsidRPr="00A82A58">
        <w:rPr>
          <w:rFonts w:eastAsia="SimSun" w:cs="Times New Roman"/>
          <w:szCs w:val="20"/>
        </w:rPr>
        <w:t xml:space="preserve"> mode</w:t>
      </w:r>
      <w:r w:rsidR="00E21B69">
        <w:rPr>
          <w:rFonts w:eastAsia="SimSun" w:cs="Times New Roman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82CD3C6" w14:textId="4B75A654" w:rsidR="0059220C" w:rsidRDefault="0059220C" w:rsidP="0059220C">
      <w:pPr>
        <w:pStyle w:val="Heading2"/>
        <w:rPr>
          <w:sz w:val="28"/>
          <w:szCs w:val="28"/>
          <w:lang w:eastAsia="ja-JP"/>
        </w:rPr>
      </w:pPr>
      <w:r w:rsidRPr="0059220C">
        <w:rPr>
          <w:rFonts w:hint="eastAsia"/>
          <w:sz w:val="28"/>
          <w:szCs w:val="28"/>
          <w:lang w:eastAsia="ja-JP"/>
        </w:rPr>
        <w:t>LP-WUS monitoring procedure</w:t>
      </w:r>
      <w:r w:rsidR="002F009C">
        <w:rPr>
          <w:rFonts w:hint="eastAsia"/>
          <w:sz w:val="28"/>
          <w:szCs w:val="28"/>
          <w:lang w:eastAsia="ja-JP"/>
        </w:rPr>
        <w:t xml:space="preserve"> triggering PDCCH monitoring</w:t>
      </w:r>
    </w:p>
    <w:p w14:paraId="78FAD4E0" w14:textId="77777777" w:rsidR="002F009C" w:rsidRPr="00E976CF" w:rsidRDefault="002F009C" w:rsidP="00A26F2C">
      <w:pPr>
        <w:spacing w:afterLines="50" w:after="120"/>
        <w:jc w:val="left"/>
        <w:rPr>
          <w:rFonts w:eastAsia="SimSun" w:cs="Times New Roman"/>
          <w:bCs/>
          <w:kern w:val="0"/>
          <w:szCs w:val="20"/>
          <w:lang w:eastAsia="en-GB"/>
        </w:rPr>
      </w:pP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On the LP-WUS procedure triggering PDCCH monitoring, below options was </w:t>
      </w:r>
      <w:r>
        <w:rPr>
          <w:rFonts w:eastAsia="SimSun" w:cs="Times New Roman"/>
          <w:bCs/>
          <w:kern w:val="0"/>
          <w:szCs w:val="20"/>
          <w:lang w:eastAsia="en-GB"/>
        </w:rPr>
        <w:t>updated in RAN1#116-bis meeting</w:t>
      </w: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 for further study.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14:paraId="23B2C71A" w14:textId="77777777" w:rsidTr="006A5992">
        <w:tc>
          <w:tcPr>
            <w:tcW w:w="9629" w:type="dxa"/>
          </w:tcPr>
          <w:p w14:paraId="49C5967A" w14:textId="47F327D6" w:rsidR="002F009C" w:rsidRPr="002F009C" w:rsidRDefault="002F009C" w:rsidP="009D1634">
            <w:pPr>
              <w:rPr>
                <w:rFonts w:ascii="Times" w:eastAsia="ＭＳ 明朝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/>
              </w:rPr>
            </w:pPr>
            <w:bookmarkStart w:id="1" w:name="_Hlk173751517"/>
            <w:r w:rsidRPr="0025624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</w:rPr>
              <w:t>Agreement</w:t>
            </w:r>
            <w:r w:rsidRPr="002F009C">
              <w:rPr>
                <w:rFonts w:ascii="Times" w:eastAsia="ＭＳ 明朝" w:hAnsi="Times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ＭＳ 明朝" w:hAnsi="Times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(RAN1#116-bis)</w:t>
            </w:r>
          </w:p>
          <w:p w14:paraId="3C2A9EF6" w14:textId="77777777" w:rsidR="002F009C" w:rsidRPr="00256241" w:rsidRDefault="002F009C" w:rsidP="009D1634">
            <w:pPr>
              <w:spacing w:after="180" w:line="252" w:lineRule="auto"/>
              <w:contextualSpacing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  <w:t>Update the following agreement in RAN1#116 in red:</w:t>
            </w:r>
          </w:p>
          <w:p w14:paraId="4A2118A3" w14:textId="69D10C47" w:rsidR="002F009C" w:rsidRPr="002F009C" w:rsidRDefault="002F009C" w:rsidP="009D1634">
            <w:pPr>
              <w:rPr>
                <w:rFonts w:ascii="Times" w:eastAsia="ＭＳ 明朝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/>
              </w:rPr>
            </w:pPr>
            <w:r w:rsidRPr="00256241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</w:rPr>
              <w:t>Agreement</w:t>
            </w:r>
            <w:r w:rsidRPr="002F009C">
              <w:rPr>
                <w:rFonts w:ascii="Times" w:eastAsia="ＭＳ 明朝" w:hAnsi="Times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" w:eastAsia="ＭＳ 明朝" w:hAnsi="Times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(RAN1#116)</w:t>
            </w:r>
          </w:p>
          <w:p w14:paraId="72BAF3D0" w14:textId="77777777" w:rsidR="002F009C" w:rsidRPr="00256241" w:rsidRDefault="002F009C" w:rsidP="009D1634">
            <w:pPr>
              <w:numPr>
                <w:ilvl w:val="0"/>
                <w:numId w:val="12"/>
              </w:numPr>
              <w:spacing w:line="252" w:lineRule="auto"/>
              <w:contextualSpacing/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  <w:t>For RRC CONNECTED mode, from RAN1 perspective, further study following LP-WUS procedures to trigger PDCCH monitoring:</w:t>
            </w:r>
          </w:p>
          <w:p w14:paraId="09286129" w14:textId="77777777" w:rsidR="002F009C" w:rsidRPr="00256241" w:rsidRDefault="002F009C" w:rsidP="009D1634">
            <w:pPr>
              <w:numPr>
                <w:ilvl w:val="1"/>
                <w:numId w:val="12"/>
              </w:numPr>
              <w:spacing w:line="252" w:lineRule="auto"/>
              <w:contextualSpacing/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>Case 1: PDCCH monitoring is triggered by LP-WUS with C-DRX configuration</w:t>
            </w:r>
          </w:p>
          <w:p w14:paraId="6D241944" w14:textId="77777777" w:rsidR="002F009C" w:rsidRPr="00256241" w:rsidRDefault="002F009C" w:rsidP="009D1634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 xml:space="preserve">Option 1-1: 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 xml:space="preserve">LP-WUS monitoring according to the LP-WUS monitoring configuration before </w:t>
            </w:r>
            <w:proofErr w:type="spell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>drx-onDurationTimer</w:t>
            </w:r>
            <w:proofErr w:type="spellEnd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 xml:space="preserve"> to trigger the starting of the </w:t>
            </w:r>
            <w:proofErr w:type="spell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>drx-onDurationTimer</w:t>
            </w:r>
            <w:proofErr w:type="spellEnd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>.</w:t>
            </w:r>
          </w:p>
          <w:p w14:paraId="1CEA2876" w14:textId="77777777" w:rsidR="002F009C" w:rsidRPr="00256241" w:rsidRDefault="002F009C" w:rsidP="009D1634">
            <w:pPr>
              <w:numPr>
                <w:ilvl w:val="3"/>
                <w:numId w:val="12"/>
              </w:numPr>
              <w:spacing w:line="252" w:lineRule="auto"/>
              <w:contextualSpacing/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>This option may replace DCP functionality</w:t>
            </w:r>
          </w:p>
          <w:p w14:paraId="5E1EF9ED" w14:textId="77777777" w:rsidR="002F009C" w:rsidRPr="00256241" w:rsidRDefault="002F009C" w:rsidP="009D1634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 xml:space="preserve">Option 1-2: LP-WUS monitoring outside </w:t>
            </w:r>
            <w:r w:rsidRPr="00256241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x-none"/>
              </w:rPr>
              <w:t>at least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 xml:space="preserve"> </w:t>
            </w:r>
            <w:r w:rsidRPr="00256241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x-none"/>
              </w:rPr>
              <w:t xml:space="preserve">legacy 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>C-DRX active time according to the LP-WUS monitoring configuration to trigger PDCCH monitoring.</w:t>
            </w:r>
          </w:p>
          <w:p w14:paraId="6566E8BD" w14:textId="77777777" w:rsidR="002F009C" w:rsidRPr="00256241" w:rsidRDefault="002F009C" w:rsidP="009D1634">
            <w:pPr>
              <w:numPr>
                <w:ilvl w:val="3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>PDCCH monitoring possibly irrespective of drx-</w:t>
            </w:r>
            <w:proofErr w:type="spellStart"/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val="en-GB" w:eastAsia="x-none"/>
              </w:rPr>
              <w:t>onDurationTimer</w:t>
            </w:r>
            <w:proofErr w:type="spellEnd"/>
          </w:p>
          <w:p w14:paraId="37FB8D3A" w14:textId="77777777" w:rsidR="002F009C" w:rsidRPr="00256241" w:rsidRDefault="002F009C" w:rsidP="009D1634">
            <w:pPr>
              <w:numPr>
                <w:ilvl w:val="4"/>
                <w:numId w:val="12"/>
              </w:numPr>
              <w:spacing w:after="180" w:line="252" w:lineRule="auto"/>
              <w:contextualSpacing/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</w:rPr>
            </w:pPr>
            <w:r w:rsidRPr="00256241"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</w:rPr>
              <w:t>Option 1-2-1: PDCCH monitoring may be additionally triggered based on legacy C-DRX cycle and drx-onDurationTimer when monitoring LP-WUS</w:t>
            </w:r>
          </w:p>
          <w:p w14:paraId="4865B97E" w14:textId="77777777" w:rsidR="002F009C" w:rsidRPr="00256241" w:rsidRDefault="002F009C" w:rsidP="009D1634">
            <w:pPr>
              <w:numPr>
                <w:ilvl w:val="5"/>
                <w:numId w:val="12"/>
              </w:numPr>
              <w:spacing w:line="252" w:lineRule="auto"/>
              <w:contextualSpacing/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</w:rPr>
            </w:pPr>
            <w:r w:rsidRPr="00256241">
              <w:rPr>
                <w:rFonts w:eastAsia="游明朝" w:cs="Times New Roman" w:hint="eastAsia"/>
                <w:bCs/>
                <w:color w:val="FF0000"/>
                <w:sz w:val="20"/>
                <w:szCs w:val="20"/>
                <w:lang w:eastAsia="x-none"/>
              </w:rPr>
              <w:t>I</w:t>
            </w:r>
            <w:r w:rsidRPr="00256241">
              <w:rPr>
                <w:rFonts w:eastAsia="游明朝" w:cs="Times New Roman"/>
                <w:bCs/>
                <w:color w:val="FF0000"/>
                <w:sz w:val="20"/>
                <w:szCs w:val="20"/>
                <w:lang w:eastAsia="x-none"/>
              </w:rPr>
              <w:t>f this is adopted, it should be configured together with Option 1-1 to achieve power saving gain compared to legacy C-DRX</w:t>
            </w:r>
          </w:p>
          <w:p w14:paraId="018A054C" w14:textId="77777777" w:rsidR="002F009C" w:rsidRPr="00256241" w:rsidRDefault="002F009C" w:rsidP="009D1634">
            <w:pPr>
              <w:numPr>
                <w:ilvl w:val="4"/>
                <w:numId w:val="12"/>
              </w:numPr>
              <w:spacing w:line="252" w:lineRule="auto"/>
              <w:contextualSpacing/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</w:rPr>
            </w:pPr>
            <w:r w:rsidRPr="00256241">
              <w:rPr>
                <w:rFonts w:eastAsia="Batang" w:cs="Times New Roman"/>
                <w:bCs/>
                <w:color w:val="FF0000"/>
                <w:sz w:val="20"/>
                <w:szCs w:val="20"/>
                <w:lang w:eastAsia="x-none"/>
              </w:rPr>
              <w:t>Option 1-2-2: PDCCH monitoring is not triggered by legacy C-DRX cycle and drx-onDurationTimer when monitoring LP-WUS</w:t>
            </w:r>
          </w:p>
          <w:p w14:paraId="26F9E504" w14:textId="77777777" w:rsidR="002F009C" w:rsidRPr="00256241" w:rsidRDefault="002F009C" w:rsidP="009D1634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 xml:space="preserve">Option 1-3: LP-WUS monitoring inside </w:t>
            </w:r>
            <w:r w:rsidRPr="00256241">
              <w:rPr>
                <w:rFonts w:ascii="Times" w:eastAsia="Batang" w:hAnsi="Times" w:cs="Times New Roman"/>
                <w:bCs/>
                <w:color w:val="FF0000"/>
                <w:sz w:val="20"/>
                <w:szCs w:val="20"/>
                <w:lang w:eastAsia="x-none"/>
              </w:rPr>
              <w:t xml:space="preserve">at least legacy </w:t>
            </w:r>
            <w:r w:rsidRPr="00256241">
              <w:rPr>
                <w:rFonts w:ascii="Times" w:eastAsia="Batang" w:hAnsi="Times" w:cs="Times New Roman"/>
                <w:bCs/>
                <w:sz w:val="20"/>
                <w:szCs w:val="20"/>
                <w:lang w:eastAsia="x-none"/>
              </w:rPr>
              <w:t>C-DRX active time according to the LP-WUS monitoring configuration to trigger PDCCH monitoring.</w:t>
            </w:r>
          </w:p>
          <w:p w14:paraId="5BD38AF7" w14:textId="77777777" w:rsidR="002F009C" w:rsidRPr="00256241" w:rsidRDefault="002F009C" w:rsidP="009D1634">
            <w:pPr>
              <w:numPr>
                <w:ilvl w:val="1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</w:rPr>
            </w:pPr>
            <w:r w:rsidRPr="00256241"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5D871A21" w14:textId="77777777" w:rsidR="002F009C" w:rsidRPr="00256241" w:rsidRDefault="002F009C" w:rsidP="009D1634">
            <w:pPr>
              <w:numPr>
                <w:ilvl w:val="2"/>
                <w:numId w:val="12"/>
              </w:numPr>
              <w:spacing w:line="252" w:lineRule="auto"/>
              <w:contextualSpacing/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</w:rPr>
            </w:pPr>
            <w:r w:rsidRPr="00256241">
              <w:rPr>
                <w:rFonts w:ascii="Times" w:eastAsia="Batang" w:hAnsi="Times" w:cs="Times New Roman"/>
                <w:bCs/>
                <w:strike/>
                <w:color w:val="FF0000"/>
                <w:sz w:val="20"/>
                <w:szCs w:val="20"/>
                <w:lang w:val="en-GB" w:eastAsia="x-none"/>
              </w:rPr>
              <w:t>FFS duty-cycled and/or continuous LP-WUS monitoring</w:t>
            </w:r>
          </w:p>
          <w:p w14:paraId="230257D4" w14:textId="77777777" w:rsidR="002F009C" w:rsidRPr="00256241" w:rsidRDefault="002F009C" w:rsidP="009D1634">
            <w:pPr>
              <w:numPr>
                <w:ilvl w:val="0"/>
                <w:numId w:val="12"/>
              </w:numPr>
              <w:contextualSpacing/>
              <w:rPr>
                <w:rFonts w:ascii="Times" w:eastAsia="游明朝" w:hAnsi="Times" w:cs="Times New Roman"/>
                <w:bCs/>
                <w:color w:val="FF000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游明朝" w:hAnsi="Times" w:cs="Times New Roman"/>
                <w:bCs/>
                <w:sz w:val="20"/>
                <w:szCs w:val="20"/>
                <w:lang w:eastAsia="x-none"/>
              </w:rPr>
              <w:t xml:space="preserve">Combination of options in Case 1 </w:t>
            </w:r>
            <w:r w:rsidRPr="00256241">
              <w:rPr>
                <w:rFonts w:ascii="Times" w:eastAsia="游明朝" w:hAnsi="Times" w:cs="Times New Roman"/>
                <w:bCs/>
                <w:strike/>
                <w:color w:val="FF0000"/>
                <w:sz w:val="20"/>
                <w:szCs w:val="20"/>
                <w:lang w:eastAsia="x-none"/>
              </w:rPr>
              <w:t>and combination of options in Case 1 and Case 2 are not precluded</w:t>
            </w:r>
            <w:r w:rsidRPr="00256241">
              <w:rPr>
                <w:rFonts w:ascii="Times" w:eastAsia="游明朝" w:hAnsi="Times" w:cs="Times New Roman"/>
                <w:bCs/>
                <w:color w:val="FF0000"/>
                <w:sz w:val="20"/>
                <w:szCs w:val="20"/>
                <w:lang w:eastAsia="x-none"/>
              </w:rPr>
              <w:t xml:space="preserve"> should be considered.</w:t>
            </w:r>
          </w:p>
          <w:p w14:paraId="2BF032D0" w14:textId="77777777" w:rsidR="002F009C" w:rsidRPr="00256241" w:rsidRDefault="002F009C" w:rsidP="009D1634">
            <w:pPr>
              <w:numPr>
                <w:ilvl w:val="0"/>
                <w:numId w:val="12"/>
              </w:numPr>
              <w:spacing w:after="180" w:line="252" w:lineRule="auto"/>
              <w:contextualSpacing/>
              <w:rPr>
                <w:rFonts w:ascii="Times" w:eastAsia="游明朝" w:hAnsi="Times" w:cs="Times New Roman"/>
                <w:bCs/>
                <w:color w:val="FF0000"/>
                <w:sz w:val="20"/>
                <w:szCs w:val="20"/>
                <w:lang w:eastAsia="x-none"/>
              </w:rPr>
            </w:pPr>
            <w:r w:rsidRPr="00256241">
              <w:rPr>
                <w:rFonts w:ascii="Times" w:eastAsia="游明朝" w:hAnsi="Times" w:cs="Times New Roman"/>
                <w:bCs/>
                <w:color w:val="FF0000"/>
                <w:sz w:val="20"/>
                <w:szCs w:val="20"/>
                <w:lang w:eastAsia="x-none"/>
              </w:rPr>
              <w:t>RAN1 does not discuss C-DRX related timers other than drx-onDurationTimer, this topic is up to RAN2</w:t>
            </w:r>
          </w:p>
          <w:p w14:paraId="38DA2463" w14:textId="77777777" w:rsidR="002F009C" w:rsidRPr="00FA45DB" w:rsidRDefault="002F009C" w:rsidP="009D1634">
            <w:pPr>
              <w:numPr>
                <w:ilvl w:val="0"/>
                <w:numId w:val="12"/>
              </w:numPr>
              <w:spacing w:after="180" w:line="252" w:lineRule="auto"/>
              <w:contextualSpacing/>
              <w:rPr>
                <w:rFonts w:ascii="Times" w:eastAsia="游明朝" w:hAnsi="Times" w:cs="Times New Roman"/>
                <w:bCs/>
                <w:color w:val="FF0000"/>
                <w:lang w:eastAsia="x-none"/>
              </w:rPr>
            </w:pPr>
            <w:r w:rsidRPr="00256241">
              <w:rPr>
                <w:rFonts w:ascii="Times" w:eastAsia="游明朝" w:hAnsi="Times" w:cs="Times New Roman"/>
                <w:bCs/>
                <w:color w:val="FF0000"/>
                <w:sz w:val="20"/>
                <w:szCs w:val="20"/>
                <w:lang w:eastAsia="x-none"/>
              </w:rPr>
              <w:t>Note: Above does not preclude to support fallback mechanism to trigger PDCCH monitoring, if any</w:t>
            </w:r>
          </w:p>
        </w:tc>
      </w:tr>
      <w:bookmarkEnd w:id="1"/>
    </w:tbl>
    <w:p w14:paraId="52616980" w14:textId="77777777" w:rsidR="00C23AA4" w:rsidRDefault="00C23AA4" w:rsidP="00C23AA4">
      <w:pPr>
        <w:spacing w:beforeLines="50" w:before="120"/>
        <w:jc w:val="left"/>
        <w:rPr>
          <w:rFonts w:eastAsia="SimSun" w:cs="Times New Roman"/>
          <w:bCs/>
          <w:kern w:val="0"/>
          <w:szCs w:val="20"/>
          <w:lang w:eastAsia="en-GB"/>
        </w:rPr>
      </w:pPr>
    </w:p>
    <w:p w14:paraId="2890E166" w14:textId="77777777" w:rsidR="00C23AA4" w:rsidRDefault="00C23AA4">
      <w:pPr>
        <w:widowControl/>
        <w:jc w:val="left"/>
        <w:rPr>
          <w:rFonts w:eastAsia="SimSun" w:cs="Times New Roman"/>
          <w:bCs/>
          <w:kern w:val="0"/>
          <w:szCs w:val="20"/>
          <w:lang w:eastAsia="en-GB"/>
        </w:rPr>
      </w:pPr>
      <w:r>
        <w:rPr>
          <w:rFonts w:eastAsia="SimSun" w:cs="Times New Roman"/>
          <w:bCs/>
          <w:kern w:val="0"/>
          <w:szCs w:val="20"/>
          <w:lang w:eastAsia="en-GB"/>
        </w:rPr>
        <w:br w:type="page"/>
      </w:r>
    </w:p>
    <w:p w14:paraId="1C8D01D2" w14:textId="2C587D5B" w:rsidR="002F009C" w:rsidRDefault="002F009C" w:rsidP="00347443">
      <w:pPr>
        <w:spacing w:beforeLines="50" w:before="120"/>
        <w:jc w:val="left"/>
        <w:rPr>
          <w:rFonts w:eastAsia="ＭＳ 明朝" w:cs="Times New Roman"/>
          <w:bCs/>
          <w:kern w:val="0"/>
          <w:szCs w:val="20"/>
        </w:rPr>
      </w:pPr>
      <w:r>
        <w:rPr>
          <w:rFonts w:eastAsia="SimSun" w:cs="Times New Roman"/>
          <w:bCs/>
          <w:kern w:val="0"/>
          <w:szCs w:val="20"/>
          <w:lang w:eastAsia="en-GB"/>
        </w:rPr>
        <w:lastRenderedPageBreak/>
        <w:t xml:space="preserve">In our view, </w:t>
      </w:r>
      <w:r>
        <w:rPr>
          <w:rFonts w:eastAsia="ＭＳ 明朝" w:cs="Times New Roman" w:hint="eastAsia"/>
          <w:bCs/>
          <w:kern w:val="0"/>
          <w:szCs w:val="20"/>
        </w:rPr>
        <w:t>considering limited TU</w:t>
      </w:r>
      <w:r>
        <w:rPr>
          <w:rFonts w:eastAsia="SimSun" w:cs="Times New Roman"/>
          <w:bCs/>
          <w:kern w:val="0"/>
          <w:szCs w:val="20"/>
          <w:lang w:eastAsia="en-GB"/>
        </w:rPr>
        <w:t>, Option 1-1</w:t>
      </w:r>
      <w:r w:rsidR="00064A5A">
        <w:rPr>
          <w:rFonts w:eastAsia="ＭＳ 明朝" w:cs="Times New Roman" w:hint="eastAsia"/>
          <w:bCs/>
          <w:kern w:val="0"/>
          <w:szCs w:val="20"/>
        </w:rPr>
        <w:t xml:space="preserve">, </w:t>
      </w:r>
      <w:r>
        <w:rPr>
          <w:rFonts w:eastAsia="SimSun" w:cs="Times New Roman"/>
          <w:bCs/>
          <w:kern w:val="0"/>
          <w:szCs w:val="20"/>
          <w:lang w:eastAsia="en-GB"/>
        </w:rPr>
        <w:t xml:space="preserve">is sufficient for LP-WUS operation in CONNECTED mode to achieve power saving gain with less specification effort and clear UE </w:t>
      </w:r>
      <w:r w:rsidR="00064A5A">
        <w:rPr>
          <w:rFonts w:eastAsia="SimSun" w:cs="Times New Roman"/>
          <w:bCs/>
          <w:kern w:val="0"/>
          <w:szCs w:val="20"/>
          <w:lang w:eastAsia="en-GB"/>
        </w:rPr>
        <w:t>behavior</w:t>
      </w:r>
      <w:r>
        <w:rPr>
          <w:rFonts w:eastAsia="SimSun" w:cs="Times New Roman"/>
          <w:bCs/>
          <w:kern w:val="0"/>
          <w:szCs w:val="20"/>
          <w:lang w:eastAsia="en-GB"/>
        </w:rPr>
        <w:t>.</w:t>
      </w:r>
      <w:r>
        <w:rPr>
          <w:rFonts w:eastAsia="ＭＳ 明朝" w:cs="Times New Roman" w:hint="eastAsia"/>
          <w:bCs/>
          <w:kern w:val="0"/>
          <w:szCs w:val="20"/>
        </w:rPr>
        <w:t xml:space="preserve"> It also </w:t>
      </w:r>
      <w:r w:rsidR="00064A5A">
        <w:rPr>
          <w:rFonts w:eastAsia="ＭＳ 明朝" w:cs="Times New Roman"/>
          <w:bCs/>
          <w:kern w:val="0"/>
          <w:szCs w:val="20"/>
        </w:rPr>
        <w:t>reduces</w:t>
      </w:r>
      <w:r>
        <w:rPr>
          <w:rFonts w:eastAsia="ＭＳ 明朝" w:cs="Times New Roman" w:hint="eastAsia"/>
          <w:bCs/>
          <w:kern w:val="0"/>
          <w:szCs w:val="20"/>
        </w:rPr>
        <w:t xml:space="preserve"> RAN2 </w:t>
      </w:r>
      <w:r w:rsidR="00064A5A">
        <w:rPr>
          <w:rFonts w:eastAsia="ＭＳ 明朝" w:cs="Times New Roman"/>
          <w:bCs/>
          <w:kern w:val="0"/>
          <w:szCs w:val="20"/>
        </w:rPr>
        <w:t>workload</w:t>
      </w:r>
      <w:r>
        <w:rPr>
          <w:rFonts w:eastAsia="ＭＳ 明朝" w:cs="Times New Roman" w:hint="eastAsia"/>
          <w:bCs/>
          <w:kern w:val="0"/>
          <w:szCs w:val="20"/>
        </w:rPr>
        <w:t xml:space="preserve"> as only </w:t>
      </w:r>
      <w:proofErr w:type="spellStart"/>
      <w:r w:rsidRPr="00197706">
        <w:rPr>
          <w:rFonts w:eastAsia="ＭＳ 明朝" w:cs="Times New Roman"/>
          <w:bCs/>
          <w:kern w:val="0"/>
          <w:szCs w:val="20"/>
        </w:rPr>
        <w:t>drx-onDurationTimer</w:t>
      </w:r>
      <w:proofErr w:type="spellEnd"/>
      <w:r>
        <w:rPr>
          <w:rFonts w:eastAsia="ＭＳ 明朝" w:cs="Times New Roman" w:hint="eastAsia"/>
          <w:bCs/>
          <w:kern w:val="0"/>
          <w:szCs w:val="20"/>
        </w:rPr>
        <w:t xml:space="preserve"> related </w:t>
      </w:r>
      <w:r>
        <w:rPr>
          <w:rFonts w:eastAsia="ＭＳ 明朝" w:cs="Times New Roman"/>
          <w:bCs/>
          <w:kern w:val="0"/>
          <w:szCs w:val="20"/>
        </w:rPr>
        <w:t>behavior</w:t>
      </w:r>
      <w:r>
        <w:rPr>
          <w:rFonts w:eastAsia="ＭＳ 明朝" w:cs="Times New Roman" w:hint="eastAsia"/>
          <w:bCs/>
          <w:kern w:val="0"/>
          <w:szCs w:val="20"/>
        </w:rPr>
        <w:t xml:space="preserve"> is handled. Option 1-2 and </w:t>
      </w:r>
      <w:r w:rsidR="00B0183A">
        <w:rPr>
          <w:rFonts w:eastAsia="ＭＳ 明朝" w:cs="Times New Roman" w:hint="eastAsia"/>
          <w:bCs/>
          <w:kern w:val="0"/>
          <w:szCs w:val="20"/>
        </w:rPr>
        <w:t xml:space="preserve">Option </w:t>
      </w:r>
      <w:r>
        <w:rPr>
          <w:rFonts w:eastAsia="ＭＳ 明朝" w:cs="Times New Roman" w:hint="eastAsia"/>
          <w:bCs/>
          <w:kern w:val="0"/>
          <w:szCs w:val="20"/>
        </w:rPr>
        <w:t>1-3 can have some merit if inside and outside active time are merged but given the difference of the views, it can be discussed in the future release.</w:t>
      </w:r>
    </w:p>
    <w:p w14:paraId="4FBB27B0" w14:textId="77777777" w:rsidR="00064A5A" w:rsidRPr="00064A5A" w:rsidRDefault="00064A5A" w:rsidP="00347443">
      <w:pPr>
        <w:jc w:val="left"/>
        <w:rPr>
          <w:rFonts w:eastAsia="ＭＳ 明朝" w:cs="Times New Roman"/>
          <w:bCs/>
          <w:kern w:val="0"/>
          <w:szCs w:val="20"/>
        </w:rPr>
      </w:pPr>
    </w:p>
    <w:p w14:paraId="3B4FFC83" w14:textId="57AD7BD1" w:rsidR="000B58D4" w:rsidRPr="0051662C" w:rsidRDefault="000B58D4" w:rsidP="00A50CEC">
      <w:pPr>
        <w:jc w:val="left"/>
        <w:rPr>
          <w:rFonts w:eastAsia="SimSun" w:cs="Times New Roman"/>
          <w:b/>
          <w:kern w:val="0"/>
          <w:szCs w:val="20"/>
          <w:lang w:eastAsia="en-GB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1: Option 1-1 is adopted that </w:t>
      </w:r>
      <w:r w:rsidRPr="00256241">
        <w:rPr>
          <w:rFonts w:ascii="Times" w:eastAsia="Batang" w:hAnsi="Times" w:cs="Times New Roman"/>
          <w:b/>
          <w:szCs w:val="20"/>
          <w:lang w:val="en-GB" w:eastAsia="x-none"/>
        </w:rPr>
        <w:t xml:space="preserve">LP-WUS monitoring according to the LP-WUS monitoring configuration before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</w:rPr>
        <w:t>drx-onDurationTimer</w:t>
      </w:r>
      <w:proofErr w:type="spellEnd"/>
      <w:r w:rsidRPr="00256241">
        <w:rPr>
          <w:rFonts w:ascii="Times" w:eastAsia="Batang" w:hAnsi="Times" w:cs="Times New Roman"/>
          <w:b/>
          <w:szCs w:val="20"/>
          <w:lang w:val="en-GB" w:eastAsia="x-none"/>
        </w:rPr>
        <w:t xml:space="preserve"> to trigger the starting of the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</w:rPr>
        <w:t>drx-onDurationTimer</w:t>
      </w:r>
      <w:proofErr w:type="spellEnd"/>
      <w:r w:rsidRPr="0051662C">
        <w:rPr>
          <w:rFonts w:ascii="Times" w:eastAsia="Batang" w:hAnsi="Times" w:cs="Times New Roman"/>
          <w:b/>
          <w:szCs w:val="20"/>
          <w:lang w:val="en-GB" w:eastAsia="x-none"/>
        </w:rPr>
        <w:t>.</w:t>
      </w:r>
    </w:p>
    <w:p w14:paraId="118F57C9" w14:textId="77DF857B" w:rsidR="00D9241D" w:rsidRPr="000B58D4" w:rsidRDefault="00D9241D" w:rsidP="002F009C">
      <w:pPr>
        <w:rPr>
          <w:rFonts w:eastAsia="ＭＳ 明朝" w:cs="Times New Roman"/>
          <w:b/>
          <w:kern w:val="0"/>
          <w:szCs w:val="20"/>
        </w:rPr>
      </w:pPr>
    </w:p>
    <w:p w14:paraId="5E976CBD" w14:textId="0AEC9739" w:rsidR="0059220C" w:rsidRDefault="0059220C" w:rsidP="0059220C">
      <w:pPr>
        <w:pStyle w:val="Heading2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Coexistence</w:t>
      </w:r>
      <w:r>
        <w:rPr>
          <w:rFonts w:hint="eastAsia"/>
          <w:sz w:val="28"/>
          <w:szCs w:val="28"/>
          <w:lang w:eastAsia="ja-JP"/>
        </w:rPr>
        <w:t xml:space="preserve"> of LP-WUS with</w:t>
      </w:r>
      <w:r w:rsidR="0059250E">
        <w:rPr>
          <w:rFonts w:hint="eastAsia"/>
          <w:sz w:val="28"/>
          <w:szCs w:val="28"/>
          <w:lang w:eastAsia="ja-JP"/>
        </w:rPr>
        <w:t xml:space="preserve"> </w:t>
      </w:r>
      <w:r w:rsidR="0059250E">
        <w:rPr>
          <w:sz w:val="28"/>
          <w:szCs w:val="28"/>
          <w:lang w:eastAsia="ja-JP"/>
        </w:rPr>
        <w:t>existing</w:t>
      </w:r>
      <w:r w:rsidR="0059250E">
        <w:rPr>
          <w:rFonts w:hint="eastAsia"/>
          <w:sz w:val="28"/>
          <w:szCs w:val="28"/>
          <w:lang w:eastAsia="ja-JP"/>
        </w:rPr>
        <w:t xml:space="preserve"> UE</w:t>
      </w:r>
      <w:r>
        <w:rPr>
          <w:rFonts w:hint="eastAsia"/>
          <w:sz w:val="28"/>
          <w:szCs w:val="28"/>
          <w:lang w:eastAsia="ja-JP"/>
        </w:rPr>
        <w:t xml:space="preserve"> power </w:t>
      </w:r>
      <w:r>
        <w:rPr>
          <w:sz w:val="28"/>
          <w:szCs w:val="28"/>
          <w:lang w:eastAsia="ja-JP"/>
        </w:rPr>
        <w:t>saving</w:t>
      </w:r>
      <w:r>
        <w:rPr>
          <w:rFonts w:hint="eastAsia"/>
          <w:sz w:val="28"/>
          <w:szCs w:val="28"/>
          <w:lang w:eastAsia="ja-JP"/>
        </w:rPr>
        <w:t xml:space="preserve"> features</w:t>
      </w:r>
    </w:p>
    <w:p w14:paraId="41A09CF5" w14:textId="647DCC65" w:rsidR="002F009C" w:rsidRPr="006606BF" w:rsidRDefault="006606BF" w:rsidP="00A26F2C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On Coexistence with existing UE power saving features, the below agreement was made in the </w:t>
      </w:r>
      <w:r>
        <w:rPr>
          <w:rFonts w:eastAsia="ＭＳ 明朝"/>
          <w:lang w:val="en-GB"/>
        </w:rPr>
        <w:t>previous</w:t>
      </w:r>
      <w:r>
        <w:rPr>
          <w:rFonts w:eastAsia="ＭＳ 明朝" w:hint="eastAsia"/>
          <w:lang w:val="en-GB"/>
        </w:rPr>
        <w:t xml:space="preserve">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14:paraId="61B52F00" w14:textId="77777777" w:rsidTr="009D1634">
        <w:tc>
          <w:tcPr>
            <w:tcW w:w="9629" w:type="dxa"/>
          </w:tcPr>
          <w:p w14:paraId="0C41CE75" w14:textId="21D8E418" w:rsidR="002F009C" w:rsidRPr="002F009C" w:rsidRDefault="002F009C" w:rsidP="002F009C">
            <w:pPr>
              <w:widowControl/>
              <w:snapToGrid w:val="0"/>
              <w:jc w:val="left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bookmarkStart w:id="2" w:name="_Hlk173751661"/>
            <w:r w:rsidRPr="002F009C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  <w:r w:rsidR="00261756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 xml:space="preserve"> (RAN1#117)</w:t>
            </w:r>
          </w:p>
          <w:p w14:paraId="475959D6" w14:textId="77777777" w:rsidR="0059250E" w:rsidRPr="00261756" w:rsidRDefault="0059250E" w:rsidP="0059250E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For RRC CONNECTED mode, LP-WUS can be configured without following existing features. </w:t>
            </w:r>
          </w:p>
          <w:p w14:paraId="49D844B4" w14:textId="77777777" w:rsidR="0059250E" w:rsidRPr="00261756" w:rsidRDefault="0059250E" w:rsidP="0059250E">
            <w:pPr>
              <w:pStyle w:val="ListParagraph"/>
              <w:widowControl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eastAsia="游明朝" w:hAnsi="Times New Roman" w:cs="Times New Roman"/>
                <w:bCs/>
                <w:sz w:val="20"/>
                <w:szCs w:val="20"/>
                <w:lang w:val="en-US"/>
              </w:rPr>
              <w:t>Rel-16 DCP</w:t>
            </w:r>
          </w:p>
          <w:p w14:paraId="08D07EB1" w14:textId="77777777" w:rsidR="0059250E" w:rsidRPr="00261756" w:rsidRDefault="0059250E" w:rsidP="0059250E">
            <w:pPr>
              <w:pStyle w:val="ListParagraph"/>
              <w:widowControl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eastAsia="游明朝" w:hAnsi="Times New Roman" w:cs="Times New Roman"/>
                <w:bCs/>
                <w:sz w:val="20"/>
                <w:szCs w:val="20"/>
                <w:lang w:val="en-US"/>
              </w:rPr>
              <w:t>Rel-17 PDCCH skipping</w:t>
            </w:r>
          </w:p>
          <w:p w14:paraId="419902D9" w14:textId="77777777" w:rsidR="0059250E" w:rsidRPr="00261756" w:rsidRDefault="0059250E" w:rsidP="0059250E">
            <w:pPr>
              <w:pStyle w:val="ListParagraph"/>
              <w:widowControl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eastAsia="游明朝" w:hAnsi="Times New Roman" w:cs="Times New Roman"/>
                <w:bCs/>
                <w:sz w:val="20"/>
                <w:szCs w:val="20"/>
                <w:lang w:val="en-US"/>
              </w:rPr>
              <w:t>Rel-17 SSSG switching</w:t>
            </w:r>
          </w:p>
          <w:p w14:paraId="260F21AA" w14:textId="77777777" w:rsidR="0059250E" w:rsidRPr="00261756" w:rsidRDefault="0059250E" w:rsidP="0059250E">
            <w:pPr>
              <w:pStyle w:val="ListParagraph"/>
              <w:widowControl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eastAsia="游明朝" w:hAnsi="Times New Roman" w:cs="Times New Roman"/>
                <w:bCs/>
                <w:sz w:val="20"/>
                <w:szCs w:val="20"/>
                <w:lang w:val="en-US"/>
              </w:rPr>
              <w:t>Rel-18 cell DTX</w:t>
            </w:r>
          </w:p>
          <w:p w14:paraId="0EAEC481" w14:textId="092C3B38" w:rsidR="002F009C" w:rsidRPr="0059250E" w:rsidRDefault="0059250E" w:rsidP="0059250E">
            <w:pPr>
              <w:rPr>
                <w:rFonts w:eastAsia="ＭＳ 明朝"/>
                <w:bCs/>
                <w:lang w:val="en-US"/>
              </w:rPr>
            </w:pP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Further study whether/how LP-WUS works with following existing features</w:t>
            </w:r>
            <w:bookmarkStart w:id="3" w:name="_Hlk173788249"/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(</w:t>
            </w:r>
            <w:r w:rsidRPr="00261756">
              <w:rPr>
                <w:rFonts w:ascii="Times New Roman" w:eastAsia="游明朝" w:hAnsi="Times New Roman" w:cs="Times New Roman"/>
                <w:bCs/>
                <w:sz w:val="20"/>
                <w:szCs w:val="20"/>
                <w:lang w:val="en-US"/>
              </w:rPr>
              <w:t>PDCCH skipping, SSSG switching, cell DTX</w:t>
            </w: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</w:t>
            </w:r>
            <w:bookmarkEnd w:id="3"/>
          </w:p>
        </w:tc>
      </w:tr>
    </w:tbl>
    <w:bookmarkEnd w:id="2"/>
    <w:p w14:paraId="1055AC27" w14:textId="1A0F3209" w:rsidR="0059220C" w:rsidRDefault="006606BF" w:rsidP="00C23AA4">
      <w:pPr>
        <w:spacing w:beforeLines="50" w:before="120"/>
        <w:jc w:val="left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For discussion on </w:t>
      </w:r>
      <w:r>
        <w:rPr>
          <w:rFonts w:eastAsia="ＭＳ 明朝"/>
          <w:lang w:val="en-GB"/>
        </w:rPr>
        <w:t>“</w:t>
      </w:r>
      <w:r w:rsidRPr="006606BF">
        <w:rPr>
          <w:rFonts w:eastAsia="ＭＳ 明朝"/>
          <w:lang w:val="en-GB"/>
        </w:rPr>
        <w:t>Further study whether/how LP-WUS works with following existing features</w:t>
      </w:r>
      <w:r>
        <w:rPr>
          <w:rFonts w:eastAsia="ＭＳ 明朝" w:hint="eastAsia"/>
          <w:lang w:val="en-GB"/>
        </w:rPr>
        <w:t xml:space="preserve"> </w:t>
      </w:r>
      <w:r w:rsidRPr="006606BF">
        <w:rPr>
          <w:rFonts w:eastAsia="ＭＳ 明朝"/>
          <w:lang w:val="en-GB"/>
        </w:rPr>
        <w:t>(PDCCH skipping, SSSG switching, cell DTX)</w:t>
      </w:r>
      <w:r>
        <w:rPr>
          <w:rFonts w:eastAsia="ＭＳ 明朝"/>
          <w:lang w:val="en-GB"/>
        </w:rPr>
        <w:t>”</w:t>
      </w:r>
      <w:r>
        <w:rPr>
          <w:rFonts w:eastAsia="ＭＳ 明朝" w:hint="eastAsia"/>
          <w:lang w:val="en-GB"/>
        </w:rPr>
        <w:t xml:space="preserve">, </w:t>
      </w:r>
      <w:r w:rsidR="00FA309B">
        <w:rPr>
          <w:rFonts w:eastAsia="ＭＳ 明朝" w:hint="eastAsia"/>
          <w:lang w:val="en-GB"/>
        </w:rPr>
        <w:t>o</w:t>
      </w:r>
      <w:r>
        <w:rPr>
          <w:rFonts w:eastAsia="ＭＳ 明朝" w:hint="eastAsia"/>
          <w:lang w:val="en-GB"/>
        </w:rPr>
        <w:t xml:space="preserve">ur view is that </w:t>
      </w:r>
      <w:r w:rsidR="00A80B0F">
        <w:rPr>
          <w:rFonts w:eastAsia="ＭＳ 明朝" w:hint="eastAsia"/>
          <w:lang w:val="en-GB"/>
        </w:rPr>
        <w:t xml:space="preserve">LP-WUS </w:t>
      </w:r>
      <w:r>
        <w:rPr>
          <w:rFonts w:eastAsia="ＭＳ 明朝" w:hint="eastAsia"/>
          <w:lang w:val="en-GB"/>
        </w:rPr>
        <w:t xml:space="preserve">basically </w:t>
      </w:r>
      <w:r w:rsidR="0056331F">
        <w:rPr>
          <w:rFonts w:eastAsia="ＭＳ 明朝" w:hint="eastAsia"/>
          <w:lang w:val="en-GB"/>
        </w:rPr>
        <w:t>should</w:t>
      </w:r>
      <w:r>
        <w:rPr>
          <w:rFonts w:eastAsia="ＭＳ 明朝" w:hint="eastAsia"/>
          <w:lang w:val="en-GB"/>
        </w:rPr>
        <w:t xml:space="preserve"> work</w:t>
      </w:r>
      <w:r w:rsidR="00A80B0F">
        <w:rPr>
          <w:rFonts w:eastAsia="ＭＳ 明朝" w:hint="eastAsia"/>
          <w:lang w:val="en-GB"/>
        </w:rPr>
        <w:t xml:space="preserve"> with these features, with less specification effort</w:t>
      </w:r>
      <w:r>
        <w:rPr>
          <w:rFonts w:eastAsia="ＭＳ 明朝" w:hint="eastAsia"/>
          <w:lang w:val="en-GB"/>
        </w:rPr>
        <w:t xml:space="preserve">, </w:t>
      </w:r>
      <w:r w:rsidR="0056331F">
        <w:rPr>
          <w:rFonts w:eastAsia="ＭＳ 明朝" w:hint="eastAsia"/>
          <w:lang w:val="en-GB"/>
        </w:rPr>
        <w:t xml:space="preserve">especially </w:t>
      </w:r>
      <w:r>
        <w:rPr>
          <w:rFonts w:eastAsia="ＭＳ 明朝" w:hint="eastAsia"/>
          <w:lang w:val="en-GB"/>
        </w:rPr>
        <w:t xml:space="preserve">if </w:t>
      </w:r>
      <w:r w:rsidR="0056331F">
        <w:rPr>
          <w:rFonts w:eastAsia="ＭＳ 明朝" w:hint="eastAsia"/>
          <w:lang w:val="en-GB"/>
        </w:rPr>
        <w:t xml:space="preserve">only </w:t>
      </w:r>
      <w:r>
        <w:rPr>
          <w:rFonts w:eastAsia="ＭＳ 明朝" w:hint="eastAsia"/>
          <w:lang w:val="en-GB"/>
        </w:rPr>
        <w:t>Option 1-1 is ad</w:t>
      </w:r>
      <w:r w:rsidR="00BB2915">
        <w:rPr>
          <w:rFonts w:eastAsia="ＭＳ 明朝" w:hint="eastAsia"/>
          <w:lang w:val="en-GB"/>
        </w:rPr>
        <w:t>o</w:t>
      </w:r>
      <w:r>
        <w:rPr>
          <w:rFonts w:eastAsia="ＭＳ 明朝" w:hint="eastAsia"/>
          <w:lang w:val="en-GB"/>
        </w:rPr>
        <w:t>pted for LP-WUS procedure triggering PDCCH monitoring.</w:t>
      </w:r>
      <w:r w:rsidR="00BB2915">
        <w:rPr>
          <w:rFonts w:eastAsia="ＭＳ 明朝" w:hint="eastAsia"/>
          <w:lang w:val="en-GB"/>
        </w:rPr>
        <w:t xml:space="preserve"> Because these features </w:t>
      </w:r>
      <w:r w:rsidR="0056331F">
        <w:rPr>
          <w:rFonts w:eastAsia="ＭＳ 明朝" w:hint="eastAsia"/>
          <w:lang w:val="en-GB"/>
        </w:rPr>
        <w:t xml:space="preserve">are the operation after UE wakes up after </w:t>
      </w:r>
      <w:proofErr w:type="spellStart"/>
      <w:r w:rsidR="0056331F">
        <w:rPr>
          <w:rFonts w:eastAsia="ＭＳ 明朝" w:hint="eastAsia"/>
          <w:lang w:val="en-GB"/>
        </w:rPr>
        <w:t>OnDurationTimer</w:t>
      </w:r>
      <w:proofErr w:type="spellEnd"/>
      <w:r w:rsidR="00BB2915">
        <w:rPr>
          <w:rFonts w:eastAsia="ＭＳ 明朝" w:hint="eastAsia"/>
          <w:lang w:val="en-GB"/>
        </w:rPr>
        <w:t>.</w:t>
      </w:r>
      <w:r w:rsidR="002C4584">
        <w:rPr>
          <w:rFonts w:eastAsia="ＭＳ 明朝" w:hint="eastAsia"/>
          <w:lang w:val="en-GB"/>
        </w:rPr>
        <w:t xml:space="preserve"> As the function is duplicated with Rel-16 DCP, we don't see the need to support the joint operation between Rel-16 DCP and LP-WUS</w:t>
      </w:r>
      <w:r w:rsidR="00A12051">
        <w:rPr>
          <w:rFonts w:eastAsia="ＭＳ 明朝" w:hint="eastAsia"/>
          <w:lang w:val="en-GB"/>
        </w:rPr>
        <w:t>.</w:t>
      </w:r>
    </w:p>
    <w:p w14:paraId="58C9F7DF" w14:textId="65C923BA" w:rsidR="00CF245A" w:rsidRDefault="000B58D4" w:rsidP="00A80B0F">
      <w:pPr>
        <w:jc w:val="left"/>
        <w:rPr>
          <w:rFonts w:eastAsia="ＭＳ 明朝"/>
        </w:rPr>
      </w:pPr>
      <w:r>
        <w:rPr>
          <w:rFonts w:eastAsia="ＭＳ 明朝" w:hint="eastAsia"/>
          <w:lang w:val="en-GB"/>
        </w:rPr>
        <w:t>I</w:t>
      </w:r>
      <w:r w:rsidR="00B0183A">
        <w:rPr>
          <w:rFonts w:eastAsia="ＭＳ 明朝" w:hint="eastAsia"/>
          <w:lang w:val="en-GB"/>
        </w:rPr>
        <w:t xml:space="preserve">f Option 1-2 and/or Option 1-3 are </w:t>
      </w:r>
      <w:r w:rsidR="00FA20C0">
        <w:rPr>
          <w:rFonts w:eastAsia="ＭＳ 明朝" w:hint="eastAsia"/>
          <w:lang w:val="en-GB"/>
        </w:rPr>
        <w:t>taken</w:t>
      </w:r>
      <w:r w:rsidR="00B0183A">
        <w:rPr>
          <w:rFonts w:eastAsia="ＭＳ 明朝" w:hint="eastAsia"/>
          <w:lang w:val="en-GB"/>
        </w:rPr>
        <w:t xml:space="preserve">, relationship with </w:t>
      </w:r>
      <w:r w:rsidR="00B0183A" w:rsidRPr="00B0183A">
        <w:rPr>
          <w:rFonts w:eastAsia="ＭＳ 明朝"/>
        </w:rPr>
        <w:t xml:space="preserve">PDCCH skipping/SSSG switching </w:t>
      </w:r>
      <w:r>
        <w:rPr>
          <w:rFonts w:eastAsia="ＭＳ 明朝" w:hint="eastAsia"/>
        </w:rPr>
        <w:t xml:space="preserve">also </w:t>
      </w:r>
      <w:r w:rsidR="00B0183A" w:rsidRPr="00B0183A">
        <w:rPr>
          <w:rFonts w:eastAsia="ＭＳ 明朝"/>
        </w:rPr>
        <w:t>needs to be modified/studied</w:t>
      </w:r>
      <w:r w:rsidR="00B0183A">
        <w:rPr>
          <w:rFonts w:eastAsia="ＭＳ 明朝" w:hint="eastAsia"/>
        </w:rPr>
        <w:t>.</w:t>
      </w:r>
      <w:r>
        <w:rPr>
          <w:rFonts w:eastAsia="ＭＳ 明朝" w:hint="eastAsia"/>
        </w:rPr>
        <w:t xml:space="preserve"> For </w:t>
      </w:r>
      <w:r>
        <w:rPr>
          <w:rFonts w:eastAsia="ＭＳ 明朝"/>
        </w:rPr>
        <w:t>example</w:t>
      </w:r>
      <w:r>
        <w:rPr>
          <w:rFonts w:eastAsia="ＭＳ 明朝" w:hint="eastAsia"/>
        </w:rPr>
        <w:t>, p</w:t>
      </w:r>
      <w:r w:rsidRPr="000B58D4">
        <w:rPr>
          <w:rFonts w:eastAsia="ＭＳ 明朝"/>
        </w:rPr>
        <w:t>riority between PDCCH</w:t>
      </w:r>
      <w:r>
        <w:rPr>
          <w:rFonts w:eastAsia="ＭＳ 明朝" w:hint="eastAsia"/>
        </w:rPr>
        <w:t xml:space="preserve"> skipping </w:t>
      </w:r>
      <w:r w:rsidRPr="000B58D4">
        <w:rPr>
          <w:rFonts w:eastAsia="ＭＳ 明朝"/>
        </w:rPr>
        <w:t xml:space="preserve">/SSSG </w:t>
      </w:r>
      <w:r>
        <w:rPr>
          <w:rFonts w:eastAsia="ＭＳ 明朝" w:hint="eastAsia"/>
        </w:rPr>
        <w:t xml:space="preserve">switching </w:t>
      </w:r>
      <w:r w:rsidRPr="000B58D4">
        <w:rPr>
          <w:rFonts w:eastAsia="ＭＳ 明朝"/>
        </w:rPr>
        <w:t xml:space="preserve">operation and PDCCH monitoring </w:t>
      </w:r>
      <w:r>
        <w:rPr>
          <w:rFonts w:eastAsia="ＭＳ 明朝"/>
        </w:rPr>
        <w:t>triggered</w:t>
      </w:r>
      <w:r>
        <w:rPr>
          <w:rFonts w:eastAsia="ＭＳ 明朝" w:hint="eastAsia"/>
        </w:rPr>
        <w:t xml:space="preserve"> by </w:t>
      </w:r>
      <w:r w:rsidRPr="000B58D4">
        <w:rPr>
          <w:rFonts w:eastAsia="ＭＳ 明朝"/>
        </w:rPr>
        <w:t>LP-WUS</w:t>
      </w:r>
      <w:r>
        <w:rPr>
          <w:rFonts w:eastAsia="ＭＳ 明朝" w:hint="eastAsia"/>
        </w:rPr>
        <w:t xml:space="preserve"> need</w:t>
      </w:r>
      <w:r w:rsidR="00FA20C0">
        <w:rPr>
          <w:rFonts w:eastAsia="ＭＳ 明朝" w:hint="eastAsia"/>
        </w:rPr>
        <w:t>s</w:t>
      </w:r>
      <w:r>
        <w:rPr>
          <w:rFonts w:eastAsia="ＭＳ 明朝" w:hint="eastAsia"/>
        </w:rPr>
        <w:t xml:space="preserve"> to be </w:t>
      </w:r>
      <w:r w:rsidR="00A80B0F">
        <w:rPr>
          <w:rFonts w:eastAsia="ＭＳ 明朝" w:hint="eastAsia"/>
        </w:rPr>
        <w:t>studied when</w:t>
      </w:r>
      <w:r>
        <w:rPr>
          <w:rFonts w:eastAsia="ＭＳ 明朝" w:hint="eastAsia"/>
        </w:rPr>
        <w:t xml:space="preserve"> MR is triggered by LP-WUS during PDCCH skipping / SSSG </w:t>
      </w:r>
      <w:r>
        <w:rPr>
          <w:rFonts w:eastAsia="ＭＳ 明朝"/>
        </w:rPr>
        <w:t>switching</w:t>
      </w:r>
      <w:r>
        <w:rPr>
          <w:rFonts w:eastAsia="ＭＳ 明朝" w:hint="eastAsia"/>
        </w:rPr>
        <w:t xml:space="preserve"> operation.</w:t>
      </w:r>
      <w:r w:rsidR="00A80B0F">
        <w:rPr>
          <w:rFonts w:eastAsia="ＭＳ 明朝" w:hint="eastAsia"/>
        </w:rPr>
        <w:t xml:space="preserve"> </w:t>
      </w:r>
    </w:p>
    <w:p w14:paraId="4FAD6D7A" w14:textId="7F493267" w:rsidR="006606BF" w:rsidRPr="00A80B0F" w:rsidRDefault="006606BF" w:rsidP="0059220C">
      <w:pPr>
        <w:rPr>
          <w:rFonts w:eastAsia="ＭＳ 明朝"/>
        </w:rPr>
      </w:pPr>
    </w:p>
    <w:p w14:paraId="03873DBD" w14:textId="05A1052D" w:rsidR="006606BF" w:rsidRDefault="006606BF" w:rsidP="00A80B0F">
      <w:pPr>
        <w:jc w:val="left"/>
        <w:rPr>
          <w:rFonts w:eastAsia="ＭＳ 明朝"/>
          <w:lang w:val="en-GB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2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If Option 1-1 is ad</w:t>
      </w:r>
      <w:r w:rsidR="00BB2915">
        <w:rPr>
          <w:rFonts w:eastAsia="ＭＳ 明朝" w:cs="Times New Roman" w:hint="eastAsia"/>
          <w:b/>
          <w:kern w:val="0"/>
          <w:szCs w:val="20"/>
        </w:rPr>
        <w:t>o</w:t>
      </w:r>
      <w:r>
        <w:rPr>
          <w:rFonts w:eastAsia="ＭＳ 明朝" w:cs="Times New Roman" w:hint="eastAsia"/>
          <w:b/>
          <w:kern w:val="0"/>
          <w:szCs w:val="20"/>
        </w:rPr>
        <w:t xml:space="preserve">pted for LP-WUS monitoring procedure triggering PDCCH </w:t>
      </w:r>
      <w:r>
        <w:rPr>
          <w:rFonts w:eastAsia="ＭＳ 明朝" w:cs="Times New Roman"/>
          <w:b/>
          <w:kern w:val="0"/>
          <w:szCs w:val="20"/>
        </w:rPr>
        <w:t>monitoring</w:t>
      </w:r>
      <w:r>
        <w:rPr>
          <w:rFonts w:eastAsia="ＭＳ 明朝" w:cs="Times New Roman" w:hint="eastAsia"/>
          <w:b/>
          <w:kern w:val="0"/>
          <w:szCs w:val="20"/>
        </w:rPr>
        <w:t xml:space="preserve">, LP-WUS </w:t>
      </w:r>
      <w:r w:rsidR="00FA20C0">
        <w:rPr>
          <w:rFonts w:eastAsia="ＭＳ 明朝" w:cs="Times New Roman" w:hint="eastAsia"/>
          <w:b/>
          <w:kern w:val="0"/>
          <w:szCs w:val="20"/>
        </w:rPr>
        <w:t xml:space="preserve">should </w:t>
      </w:r>
      <w:r>
        <w:rPr>
          <w:rFonts w:eastAsia="ＭＳ 明朝" w:cs="Times New Roman" w:hint="eastAsia"/>
          <w:b/>
          <w:kern w:val="0"/>
          <w:szCs w:val="20"/>
        </w:rPr>
        <w:t xml:space="preserve">work with PDCCH skipping, SSSG </w:t>
      </w:r>
      <w:r>
        <w:rPr>
          <w:rFonts w:eastAsia="ＭＳ 明朝" w:cs="Times New Roman"/>
          <w:b/>
          <w:kern w:val="0"/>
          <w:szCs w:val="20"/>
        </w:rPr>
        <w:t>switching</w:t>
      </w:r>
      <w:r>
        <w:rPr>
          <w:rFonts w:eastAsia="ＭＳ 明朝" w:cs="Times New Roman" w:hint="eastAsia"/>
          <w:b/>
          <w:kern w:val="0"/>
          <w:szCs w:val="20"/>
        </w:rPr>
        <w:t>, and cell DTX.</w:t>
      </w:r>
      <w:r w:rsidR="00A12051">
        <w:rPr>
          <w:rFonts w:eastAsia="ＭＳ 明朝" w:cs="Times New Roman" w:hint="eastAsia"/>
          <w:b/>
          <w:kern w:val="0"/>
          <w:szCs w:val="20"/>
        </w:rPr>
        <w:t xml:space="preserve"> It is not required to support joint operation between LP-WUS and Rel.16 DCP.</w:t>
      </w:r>
    </w:p>
    <w:p w14:paraId="73162905" w14:textId="77777777" w:rsidR="006606BF" w:rsidRPr="006606BF" w:rsidRDefault="006606BF" w:rsidP="0059220C">
      <w:pPr>
        <w:rPr>
          <w:rFonts w:eastAsia="ＭＳ 明朝"/>
          <w:lang w:val="en-GB"/>
        </w:rPr>
      </w:pPr>
    </w:p>
    <w:p w14:paraId="72B0ECC1" w14:textId="3E01CE75" w:rsidR="009D6B51" w:rsidRDefault="009D6B51">
      <w:pPr>
        <w:pStyle w:val="Heading2"/>
        <w:rPr>
          <w:sz w:val="28"/>
          <w:szCs w:val="28"/>
          <w:lang w:eastAsia="ja-JP"/>
        </w:rPr>
      </w:pPr>
      <w:r w:rsidRPr="009D6B51">
        <w:rPr>
          <w:rFonts w:hint="eastAsia"/>
          <w:sz w:val="28"/>
          <w:szCs w:val="28"/>
          <w:lang w:eastAsia="ja-JP"/>
        </w:rPr>
        <w:t>Activation and deactivation of LP-WUS monitoring</w:t>
      </w:r>
    </w:p>
    <w:p w14:paraId="467C4651" w14:textId="1B6110C9" w:rsidR="00074AD2" w:rsidRPr="00074AD2" w:rsidRDefault="00074AD2" w:rsidP="00A26F2C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On </w:t>
      </w:r>
      <w:r>
        <w:rPr>
          <w:rFonts w:eastAsia="ＭＳ 明朝"/>
          <w:lang w:val="en-GB"/>
        </w:rPr>
        <w:t>behaviour</w:t>
      </w:r>
      <w:r>
        <w:rPr>
          <w:rFonts w:eastAsia="ＭＳ 明朝" w:hint="eastAsia"/>
          <w:lang w:val="en-GB"/>
        </w:rPr>
        <w:t xml:space="preserve"> of UE configured with LP-WUS, </w:t>
      </w:r>
      <w:r>
        <w:rPr>
          <w:rFonts w:eastAsia="ＭＳ 明朝"/>
          <w:lang w:val="en-GB"/>
        </w:rPr>
        <w:t>the</w:t>
      </w:r>
      <w:r>
        <w:rPr>
          <w:rFonts w:eastAsia="ＭＳ 明朝" w:hint="eastAsia"/>
          <w:lang w:val="en-GB"/>
        </w:rPr>
        <w:t xml:space="preserve"> below working assumption was discussed in the previous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26FA" w14:paraId="4549DAB9" w14:textId="77777777" w:rsidTr="009D1634">
        <w:tc>
          <w:tcPr>
            <w:tcW w:w="9629" w:type="dxa"/>
          </w:tcPr>
          <w:p w14:paraId="5170C764" w14:textId="77777777" w:rsidR="002326FA" w:rsidRPr="002F009C" w:rsidRDefault="002326FA" w:rsidP="009D1634">
            <w:pPr>
              <w:widowControl/>
              <w:snapToGrid w:val="0"/>
              <w:jc w:val="left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C76DB">
              <w:rPr>
                <w:rFonts w:ascii="Times New Roman" w:hAnsi="Times New Roman"/>
                <w:b/>
                <w:bCs/>
                <w:sz w:val="20"/>
                <w:highlight w:val="yellow"/>
              </w:rPr>
              <w:t>Proposal working assumption 4.1-1d:</w:t>
            </w:r>
            <w:r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 xml:space="preserve"> (RAN1#117)</w:t>
            </w:r>
          </w:p>
          <w:p w14:paraId="6E9E2DA4" w14:textId="77777777" w:rsidR="002326FA" w:rsidRPr="009D6B51" w:rsidRDefault="002326FA" w:rsidP="009D1634">
            <w:pPr>
              <w:widowControl/>
              <w:rPr>
                <w:rFonts w:eastAsia="DengXian"/>
                <w:bCs/>
                <w:lang w:val="en-US"/>
              </w:rPr>
            </w:pPr>
            <w:r w:rsidRPr="009D6B5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For RRC CONNECTED mode, when UE is configured with LP-WUS by </w:t>
            </w:r>
            <w:proofErr w:type="spellStart"/>
            <w:r w:rsidRPr="009D6B5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9D6B5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RRC signaling, UE </w:t>
            </w:r>
            <w:r w:rsidRPr="009D6B5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  <w:lang w:val="en-US"/>
              </w:rPr>
              <w:t>[may / is expected to]</w:t>
            </w:r>
            <w:r w:rsidRPr="009D6B5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monitor LP-WUS according to the LP-WUS monitoring configuration</w:t>
            </w:r>
          </w:p>
        </w:tc>
      </w:tr>
    </w:tbl>
    <w:p w14:paraId="2CEE6820" w14:textId="77F5632F" w:rsidR="009D6B51" w:rsidRDefault="0059018D" w:rsidP="00C23AA4">
      <w:pPr>
        <w:spacing w:beforeLines="50" w:before="120"/>
        <w:jc w:val="left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In our understanding, </w:t>
      </w:r>
      <w:r>
        <w:rPr>
          <w:rFonts w:eastAsia="ＭＳ 明朝"/>
          <w:lang w:val="en-GB"/>
        </w:rPr>
        <w:t>“</w:t>
      </w:r>
      <w:r>
        <w:rPr>
          <w:rFonts w:eastAsia="ＭＳ 明朝" w:hint="eastAsia"/>
          <w:lang w:val="en-GB"/>
        </w:rPr>
        <w:t>may</w:t>
      </w:r>
      <w:r>
        <w:rPr>
          <w:rFonts w:eastAsia="ＭＳ 明朝"/>
          <w:lang w:val="en-GB"/>
        </w:rPr>
        <w:t>”</w:t>
      </w:r>
      <w:r>
        <w:rPr>
          <w:rFonts w:eastAsia="ＭＳ 明朝" w:hint="eastAsia"/>
          <w:lang w:val="en-GB"/>
        </w:rPr>
        <w:t xml:space="preserve"> is same principle with Rel.17 PEI (Paging Early Indication) that PEI is configured for UE to monitor before PO, UE can choose whether to monitor PEI.</w:t>
      </w:r>
      <w:r w:rsidR="00074AD2">
        <w:rPr>
          <w:rFonts w:eastAsia="ＭＳ 明朝" w:hint="eastAsia"/>
          <w:lang w:val="en-GB"/>
        </w:rPr>
        <w:t xml:space="preserve"> This is also applied for monitoring Rel. 16 DCP (DCI format 2_5)</w:t>
      </w:r>
      <w:r w:rsidR="0022402F">
        <w:rPr>
          <w:rFonts w:eastAsia="ＭＳ 明朝" w:hint="eastAsia"/>
          <w:lang w:val="en-GB"/>
        </w:rPr>
        <w:t xml:space="preserve">. In </w:t>
      </w:r>
      <w:r w:rsidR="0022402F">
        <w:rPr>
          <w:rFonts w:eastAsia="ＭＳ 明朝"/>
          <w:lang w:val="en-GB"/>
        </w:rPr>
        <w:t>the</w:t>
      </w:r>
      <w:r w:rsidR="0022402F">
        <w:rPr>
          <w:rFonts w:eastAsia="ＭＳ 明朝" w:hint="eastAsia"/>
          <w:lang w:val="en-GB"/>
        </w:rPr>
        <w:t xml:space="preserve"> </w:t>
      </w:r>
      <w:r w:rsidR="0022402F">
        <w:rPr>
          <w:rFonts w:eastAsia="ＭＳ 明朝"/>
          <w:lang w:val="en-GB"/>
        </w:rPr>
        <w:t>case</w:t>
      </w:r>
      <w:r w:rsidR="0022402F">
        <w:rPr>
          <w:rFonts w:eastAsia="ＭＳ 明朝" w:hint="eastAsia"/>
          <w:lang w:val="en-GB"/>
        </w:rPr>
        <w:t xml:space="preserve"> of LP-WUS with </w:t>
      </w:r>
      <w:r w:rsidR="0022402F">
        <w:rPr>
          <w:rFonts w:eastAsia="ＭＳ 明朝"/>
          <w:lang w:val="en-GB"/>
        </w:rPr>
        <w:t>“</w:t>
      </w:r>
      <w:r w:rsidR="0022402F">
        <w:rPr>
          <w:rFonts w:eastAsia="ＭＳ 明朝" w:hint="eastAsia"/>
          <w:lang w:val="en-GB"/>
        </w:rPr>
        <w:t>may</w:t>
      </w:r>
      <w:r w:rsidR="0022402F">
        <w:rPr>
          <w:rFonts w:eastAsia="ＭＳ 明朝"/>
          <w:lang w:val="en-GB"/>
        </w:rPr>
        <w:t>”</w:t>
      </w:r>
      <w:r w:rsidR="0022402F">
        <w:rPr>
          <w:rFonts w:eastAsia="ＭＳ 明朝" w:hint="eastAsia"/>
          <w:lang w:val="en-GB"/>
        </w:rPr>
        <w:t xml:space="preserve">, UE can choose </w:t>
      </w:r>
      <w:r w:rsidR="0022402F">
        <w:rPr>
          <w:rFonts w:eastAsia="ＭＳ 明朝"/>
          <w:lang w:val="en-GB"/>
        </w:rPr>
        <w:t>whether</w:t>
      </w:r>
      <w:r w:rsidR="0022402F">
        <w:rPr>
          <w:rFonts w:eastAsia="ＭＳ 明朝" w:hint="eastAsia"/>
          <w:lang w:val="en-GB"/>
        </w:rPr>
        <w:t xml:space="preserve"> to monitor LP-WUS and </w:t>
      </w:r>
      <w:proofErr w:type="spellStart"/>
      <w:r w:rsidR="0022402F">
        <w:rPr>
          <w:rFonts w:eastAsia="ＭＳ 明朝" w:hint="eastAsia"/>
          <w:lang w:val="en-GB"/>
        </w:rPr>
        <w:t>gNB</w:t>
      </w:r>
      <w:proofErr w:type="spellEnd"/>
      <w:r w:rsidR="0022402F">
        <w:rPr>
          <w:rFonts w:eastAsia="ＭＳ 明朝" w:hint="eastAsia"/>
          <w:lang w:val="en-GB"/>
        </w:rPr>
        <w:t xml:space="preserve"> can</w:t>
      </w:r>
      <w:r w:rsidR="0022402F">
        <w:rPr>
          <w:rFonts w:eastAsia="ＭＳ 明朝"/>
          <w:lang w:val="en-GB"/>
        </w:rPr>
        <w:t>’</w:t>
      </w:r>
      <w:r w:rsidR="0022402F">
        <w:rPr>
          <w:rFonts w:eastAsia="ＭＳ 明朝" w:hint="eastAsia"/>
          <w:lang w:val="en-GB"/>
        </w:rPr>
        <w:t xml:space="preserve">t know whether UE monitoring </w:t>
      </w:r>
      <w:r w:rsidR="0022402F">
        <w:rPr>
          <w:rFonts w:eastAsia="ＭＳ 明朝"/>
          <w:lang w:val="en-GB"/>
        </w:rPr>
        <w:t>behaviour</w:t>
      </w:r>
      <w:r w:rsidR="0022402F">
        <w:rPr>
          <w:rFonts w:eastAsia="ＭＳ 明朝" w:hint="eastAsia"/>
          <w:lang w:val="en-GB"/>
        </w:rPr>
        <w:t xml:space="preserve">. The </w:t>
      </w:r>
      <w:r w:rsidR="0022402F">
        <w:rPr>
          <w:rFonts w:eastAsia="ＭＳ 明朝"/>
          <w:lang w:val="en-GB"/>
        </w:rPr>
        <w:t>situation</w:t>
      </w:r>
      <w:r w:rsidR="0022402F">
        <w:rPr>
          <w:rFonts w:eastAsia="ＭＳ 明朝" w:hint="eastAsia"/>
          <w:lang w:val="en-GB"/>
        </w:rPr>
        <w:t xml:space="preserve"> that system overhead is occupied for LP-WUS </w:t>
      </w:r>
      <w:r w:rsidR="0022402F">
        <w:rPr>
          <w:rFonts w:eastAsia="ＭＳ 明朝"/>
          <w:lang w:val="en-GB"/>
        </w:rPr>
        <w:t>transmission,</w:t>
      </w:r>
      <w:r w:rsidR="0022402F">
        <w:rPr>
          <w:rFonts w:eastAsia="ＭＳ 明朝" w:hint="eastAsia"/>
          <w:lang w:val="en-GB"/>
        </w:rPr>
        <w:t xml:space="preserve"> but UE don</w:t>
      </w:r>
      <w:r w:rsidR="0022402F">
        <w:rPr>
          <w:rFonts w:eastAsia="ＭＳ 明朝"/>
          <w:lang w:val="en-GB"/>
        </w:rPr>
        <w:t>’</w:t>
      </w:r>
      <w:r w:rsidR="0022402F">
        <w:rPr>
          <w:rFonts w:eastAsia="ＭＳ 明朝" w:hint="eastAsia"/>
          <w:lang w:val="en-GB"/>
        </w:rPr>
        <w:t xml:space="preserve">t monitor LP-WUS is waste of the resource. Therefore, in our view, </w:t>
      </w:r>
      <w:r w:rsidR="00FF6773">
        <w:rPr>
          <w:rFonts w:eastAsia="ＭＳ 明朝" w:hint="eastAsia"/>
          <w:lang w:val="en-GB"/>
        </w:rPr>
        <w:t xml:space="preserve">"may" is not appropriate. </w:t>
      </w:r>
      <w:r w:rsidR="005344FF">
        <w:rPr>
          <w:rFonts w:eastAsia="ＭＳ 明朝" w:hint="eastAsia"/>
          <w:lang w:val="en-GB"/>
        </w:rPr>
        <w:t xml:space="preserve">Regardless of </w:t>
      </w:r>
      <w:r w:rsidR="006A5992">
        <w:rPr>
          <w:rFonts w:eastAsia="ＭＳ 明朝" w:hint="eastAsia"/>
          <w:lang w:val="en-GB"/>
        </w:rPr>
        <w:t xml:space="preserve">to </w:t>
      </w:r>
      <w:r w:rsidR="0022402F">
        <w:rPr>
          <w:rFonts w:eastAsia="ＭＳ 明朝" w:hint="eastAsia"/>
          <w:lang w:val="en-GB"/>
        </w:rPr>
        <w:t xml:space="preserve">use </w:t>
      </w:r>
      <w:r w:rsidR="0022402F">
        <w:rPr>
          <w:rFonts w:eastAsia="ＭＳ 明朝"/>
          <w:lang w:val="en-GB"/>
        </w:rPr>
        <w:t>“</w:t>
      </w:r>
      <w:r w:rsidR="0022402F">
        <w:rPr>
          <w:rFonts w:eastAsia="ＭＳ 明朝" w:hint="eastAsia"/>
          <w:lang w:val="en-GB"/>
        </w:rPr>
        <w:t>may</w:t>
      </w:r>
      <w:r w:rsidR="0022402F">
        <w:rPr>
          <w:rFonts w:eastAsia="ＭＳ 明朝"/>
          <w:lang w:val="en-GB"/>
        </w:rPr>
        <w:t>”</w:t>
      </w:r>
      <w:r w:rsidR="0022402F">
        <w:rPr>
          <w:rFonts w:eastAsia="ＭＳ 明朝" w:hint="eastAsia"/>
          <w:lang w:val="en-GB"/>
        </w:rPr>
        <w:t xml:space="preserve"> or </w:t>
      </w:r>
      <w:r w:rsidR="0022402F">
        <w:rPr>
          <w:rFonts w:eastAsia="ＭＳ 明朝"/>
          <w:lang w:val="en-GB"/>
        </w:rPr>
        <w:t>“</w:t>
      </w:r>
      <w:r w:rsidR="0022402F">
        <w:rPr>
          <w:rFonts w:eastAsia="ＭＳ 明朝" w:hint="eastAsia"/>
          <w:lang w:val="en-GB"/>
        </w:rPr>
        <w:t>is expected to</w:t>
      </w:r>
      <w:r w:rsidR="0022402F">
        <w:rPr>
          <w:rFonts w:eastAsia="ＭＳ 明朝"/>
          <w:lang w:val="en-GB"/>
        </w:rPr>
        <w:t>”</w:t>
      </w:r>
      <w:r w:rsidR="0022402F">
        <w:rPr>
          <w:rFonts w:eastAsia="ＭＳ 明朝" w:hint="eastAsia"/>
          <w:lang w:val="en-GB"/>
        </w:rPr>
        <w:t xml:space="preserve">, UE monitoring behaviour </w:t>
      </w:r>
      <w:r w:rsidR="00D11DE0">
        <w:rPr>
          <w:rFonts w:eastAsia="ＭＳ 明朝" w:hint="eastAsia"/>
          <w:lang w:val="en-GB"/>
        </w:rPr>
        <w:t xml:space="preserve">should be </w:t>
      </w:r>
      <w:r w:rsidR="0022402F">
        <w:rPr>
          <w:rFonts w:eastAsia="ＭＳ 明朝" w:hint="eastAsia"/>
          <w:lang w:val="en-GB"/>
        </w:rPr>
        <w:t xml:space="preserve">under </w:t>
      </w:r>
      <w:r w:rsidR="00DC4AE9">
        <w:rPr>
          <w:rFonts w:eastAsia="ＭＳ 明朝" w:hint="eastAsia"/>
          <w:lang w:val="en-GB"/>
        </w:rPr>
        <w:t xml:space="preserve">the </w:t>
      </w:r>
      <w:r w:rsidR="0022402F">
        <w:rPr>
          <w:rFonts w:eastAsia="ＭＳ 明朝" w:hint="eastAsia"/>
          <w:lang w:val="en-GB"/>
        </w:rPr>
        <w:t xml:space="preserve">control and known by </w:t>
      </w:r>
      <w:proofErr w:type="spellStart"/>
      <w:r w:rsidR="0022402F">
        <w:rPr>
          <w:rFonts w:eastAsia="ＭＳ 明朝" w:hint="eastAsia"/>
          <w:lang w:val="en-GB"/>
        </w:rPr>
        <w:t>gNB</w:t>
      </w:r>
      <w:proofErr w:type="spellEnd"/>
      <w:r w:rsidR="0022402F">
        <w:rPr>
          <w:rFonts w:eastAsia="ＭＳ 明朝" w:hint="eastAsia"/>
          <w:lang w:val="en-GB"/>
        </w:rPr>
        <w:t>.</w:t>
      </w:r>
    </w:p>
    <w:p w14:paraId="61549E69" w14:textId="77777777" w:rsidR="0022402F" w:rsidRDefault="0022402F" w:rsidP="00071F86">
      <w:pPr>
        <w:jc w:val="left"/>
        <w:rPr>
          <w:rFonts w:eastAsia="ＭＳ 明朝"/>
          <w:lang w:val="en-GB"/>
        </w:rPr>
      </w:pPr>
    </w:p>
    <w:p w14:paraId="2FA7400D" w14:textId="73D7AEFF" w:rsidR="00233661" w:rsidRDefault="0022402F" w:rsidP="00071F86">
      <w:pPr>
        <w:jc w:val="left"/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3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233661">
        <w:rPr>
          <w:rFonts w:eastAsia="ＭＳ 明朝" w:cs="Times New Roman" w:hint="eastAsia"/>
          <w:b/>
          <w:kern w:val="0"/>
          <w:szCs w:val="20"/>
        </w:rPr>
        <w:t xml:space="preserve">For LP-WUS monitoring, UE monitoring behavior </w:t>
      </w:r>
      <w:r w:rsidR="00735EF4">
        <w:rPr>
          <w:rFonts w:eastAsia="ＭＳ 明朝" w:cs="Times New Roman" w:hint="eastAsia"/>
          <w:b/>
          <w:kern w:val="0"/>
          <w:szCs w:val="20"/>
        </w:rPr>
        <w:t xml:space="preserve">should be </w:t>
      </w:r>
      <w:r w:rsidR="00233661">
        <w:rPr>
          <w:rFonts w:eastAsia="ＭＳ 明朝" w:cs="Times New Roman" w:hint="eastAsia"/>
          <w:b/>
          <w:kern w:val="0"/>
          <w:szCs w:val="20"/>
        </w:rPr>
        <w:t xml:space="preserve">under </w:t>
      </w:r>
      <w:r w:rsidR="00233661">
        <w:rPr>
          <w:rFonts w:eastAsia="ＭＳ 明朝" w:cs="Times New Roman"/>
          <w:b/>
          <w:kern w:val="0"/>
          <w:szCs w:val="20"/>
        </w:rPr>
        <w:t>control</w:t>
      </w:r>
      <w:r w:rsidR="00233661">
        <w:rPr>
          <w:rFonts w:eastAsia="ＭＳ 明朝" w:cs="Times New Roman" w:hint="eastAsia"/>
          <w:b/>
          <w:kern w:val="0"/>
          <w:szCs w:val="20"/>
        </w:rPr>
        <w:t xml:space="preserve"> and known by </w:t>
      </w:r>
      <w:proofErr w:type="spellStart"/>
      <w:r w:rsidR="00233661">
        <w:rPr>
          <w:rFonts w:eastAsia="ＭＳ 明朝" w:cs="Times New Roman" w:hint="eastAsia"/>
          <w:b/>
          <w:kern w:val="0"/>
          <w:szCs w:val="20"/>
        </w:rPr>
        <w:t>gNB</w:t>
      </w:r>
      <w:proofErr w:type="spellEnd"/>
      <w:r w:rsidR="00233661">
        <w:rPr>
          <w:rFonts w:eastAsia="ＭＳ 明朝" w:cs="Times New Roman" w:hint="eastAsia"/>
          <w:b/>
          <w:kern w:val="0"/>
          <w:szCs w:val="20"/>
        </w:rPr>
        <w:t xml:space="preserve"> in order to avoid the waste of occupied resource by LP-WUS transmission.</w:t>
      </w:r>
      <w:r w:rsidR="005344FF">
        <w:rPr>
          <w:rFonts w:eastAsia="ＭＳ 明朝" w:cs="Times New Roman" w:hint="eastAsia"/>
          <w:b/>
          <w:kern w:val="0"/>
          <w:szCs w:val="20"/>
        </w:rPr>
        <w:t xml:space="preserve"> "Is expected to" is more appropriate.</w:t>
      </w:r>
    </w:p>
    <w:p w14:paraId="139EE2D5" w14:textId="77777777" w:rsidR="002326FA" w:rsidRDefault="002326FA" w:rsidP="009D6B51">
      <w:pPr>
        <w:rPr>
          <w:rFonts w:eastAsia="ＭＳ 明朝"/>
          <w:lang w:val="en-GB"/>
        </w:rPr>
      </w:pPr>
    </w:p>
    <w:p w14:paraId="414D779A" w14:textId="77777777" w:rsidR="00074AD2" w:rsidRPr="00074AD2" w:rsidRDefault="00074AD2" w:rsidP="009D6B51">
      <w:pPr>
        <w:rPr>
          <w:rFonts w:eastAsia="ＭＳ 明朝"/>
        </w:rPr>
      </w:pPr>
    </w:p>
    <w:p w14:paraId="2BBC9F00" w14:textId="64918E0C" w:rsidR="00A26F2C" w:rsidRDefault="00A26F2C" w:rsidP="002F009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lastRenderedPageBreak/>
        <w:t>LP-WUS monitoring occasion in RRC CONNECTED mode</w:t>
      </w:r>
    </w:p>
    <w:p w14:paraId="152FE1E0" w14:textId="3491FD54" w:rsidR="00A26F2C" w:rsidRPr="00A26F2C" w:rsidRDefault="005506E8" w:rsidP="00A50CEC">
      <w:pPr>
        <w:spacing w:afterLines="50" w:after="120"/>
        <w:jc w:val="left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As well as RRC IDLE/INACTIVE mode, </w:t>
      </w:r>
      <w:r w:rsidR="00A26F2C">
        <w:rPr>
          <w:rFonts w:eastAsia="ＭＳ 明朝" w:hint="eastAsia"/>
          <w:lang w:val="en-GB"/>
        </w:rPr>
        <w:t xml:space="preserve">to support LP-WUS monitoring occasions (MOs) was agreed </w:t>
      </w:r>
      <w:r>
        <w:rPr>
          <w:rFonts w:eastAsia="ＭＳ 明朝" w:hint="eastAsia"/>
          <w:lang w:val="en-GB"/>
        </w:rPr>
        <w:t>for</w:t>
      </w:r>
      <w:r w:rsidR="00A26F2C">
        <w:rPr>
          <w:rFonts w:eastAsia="ＭＳ 明朝" w:hint="eastAsia"/>
          <w:lang w:val="en-GB"/>
        </w:rPr>
        <w:t xml:space="preserve"> RRC CONNECTED mode</w:t>
      </w:r>
      <w:r>
        <w:rPr>
          <w:rFonts w:eastAsia="ＭＳ 明朝" w:hint="eastAsia"/>
          <w:lang w:val="en-GB"/>
        </w:rPr>
        <w:t xml:space="preserve"> in </w:t>
      </w:r>
      <w:r>
        <w:rPr>
          <w:rFonts w:eastAsia="ＭＳ 明朝"/>
          <w:lang w:val="en-GB"/>
        </w:rPr>
        <w:t>the</w:t>
      </w:r>
      <w:r>
        <w:rPr>
          <w:rFonts w:eastAsia="ＭＳ 明朝" w:hint="eastAsia"/>
          <w:lang w:val="en-GB"/>
        </w:rPr>
        <w:t xml:space="preserve"> previous meeting,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6F2C" w14:paraId="33CA7B1F" w14:textId="77777777" w:rsidTr="009D1634">
        <w:tc>
          <w:tcPr>
            <w:tcW w:w="9629" w:type="dxa"/>
          </w:tcPr>
          <w:p w14:paraId="2D547176" w14:textId="77777777" w:rsidR="00A26F2C" w:rsidRPr="002F009C" w:rsidRDefault="00A26F2C" w:rsidP="009D1634">
            <w:pPr>
              <w:widowControl/>
              <w:snapToGrid w:val="0"/>
              <w:jc w:val="left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2F009C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 xml:space="preserve"> (RAN1#117)</w:t>
            </w:r>
          </w:p>
          <w:p w14:paraId="1B91987B" w14:textId="77777777" w:rsidR="00A26F2C" w:rsidRPr="00261756" w:rsidRDefault="00A26F2C" w:rsidP="009D1634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LP-WUS monitoring occasions (MOs) are configured by RRC, where UE can monitor for LP-WUS transmission in RRC CONNECTED mode.</w:t>
            </w:r>
          </w:p>
          <w:p w14:paraId="3B936DA4" w14:textId="77777777" w:rsidR="00A26F2C" w:rsidRPr="00261756" w:rsidRDefault="00A26F2C" w:rsidP="009D1634">
            <w:pPr>
              <w:pStyle w:val="ListParagraph"/>
              <w:widowControl/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FFS whether to define a time window for MOs</w:t>
            </w:r>
          </w:p>
          <w:p w14:paraId="21E206F2" w14:textId="77777777" w:rsidR="00A26F2C" w:rsidRPr="00261756" w:rsidRDefault="00A26F2C" w:rsidP="009D1634">
            <w:pPr>
              <w:pStyle w:val="ListParagraph"/>
              <w:widowControl/>
              <w:numPr>
                <w:ilvl w:val="0"/>
                <w:numId w:val="17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It is at least supported that a UE can monitor MOs with a periodicity.</w:t>
            </w:r>
          </w:p>
          <w:p w14:paraId="773127A2" w14:textId="77777777" w:rsidR="00A26F2C" w:rsidRPr="0059250E" w:rsidRDefault="00A26F2C" w:rsidP="009D1634">
            <w:pPr>
              <w:pStyle w:val="ListParagraph"/>
              <w:widowControl/>
              <w:numPr>
                <w:ilvl w:val="1"/>
                <w:numId w:val="17"/>
              </w:numPr>
              <w:rPr>
                <w:bCs/>
                <w:lang w:val="en-US"/>
              </w:rPr>
            </w:pPr>
            <w:r w:rsidRPr="0026175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FFS details of the periodicity, e.g. derived from DRX cycle, separately configured</w:t>
            </w:r>
          </w:p>
        </w:tc>
      </w:tr>
    </w:tbl>
    <w:p w14:paraId="7B9C1183" w14:textId="7EA7D231" w:rsidR="00A26F2C" w:rsidRDefault="00A26F2C" w:rsidP="00C23AA4">
      <w:pPr>
        <w:spacing w:beforeLines="50" w:before="120"/>
        <w:jc w:val="left"/>
        <w:rPr>
          <w:rFonts w:eastAsia="ＭＳ 明朝"/>
        </w:rPr>
      </w:pPr>
      <w:r>
        <w:rPr>
          <w:rFonts w:eastAsia="ＭＳ 明朝" w:hint="eastAsia"/>
        </w:rPr>
        <w:t xml:space="preserve">From the perspective </w:t>
      </w:r>
      <w:r w:rsidR="006238DE">
        <w:rPr>
          <w:rFonts w:eastAsia="ＭＳ 明朝" w:hint="eastAsia"/>
        </w:rPr>
        <w:t xml:space="preserve">of whether LP-WUS works with </w:t>
      </w:r>
      <w:r w:rsidR="006238DE">
        <w:rPr>
          <w:rFonts w:eastAsia="ＭＳ 明朝"/>
        </w:rPr>
        <w:t>existing</w:t>
      </w:r>
      <w:r w:rsidR="006238DE">
        <w:rPr>
          <w:rFonts w:eastAsia="ＭＳ 明朝" w:hint="eastAsia"/>
        </w:rPr>
        <w:t xml:space="preserve"> UE power saving features, e.g., C-DRX, </w:t>
      </w:r>
      <w:r w:rsidR="006238DE" w:rsidRPr="006238DE">
        <w:rPr>
          <w:rFonts w:eastAsia="ＭＳ 明朝"/>
        </w:rPr>
        <w:t xml:space="preserve">as long as the LP-WUS MOs can </w:t>
      </w:r>
      <w:r w:rsidR="006238DE">
        <w:rPr>
          <w:rFonts w:eastAsia="ＭＳ 明朝" w:hint="eastAsia"/>
        </w:rPr>
        <w:t xml:space="preserve">be </w:t>
      </w:r>
      <w:r w:rsidR="006238DE" w:rsidRPr="006238DE">
        <w:rPr>
          <w:rFonts w:eastAsia="ＭＳ 明朝"/>
        </w:rPr>
        <w:t>flexibly configured by RRC with</w:t>
      </w:r>
      <w:r w:rsidR="006238DE">
        <w:rPr>
          <w:rFonts w:eastAsia="ＭＳ 明朝" w:hint="eastAsia"/>
        </w:rPr>
        <w:t xml:space="preserve"> a </w:t>
      </w:r>
      <w:r w:rsidR="006238DE" w:rsidRPr="006238DE">
        <w:rPr>
          <w:rFonts w:eastAsia="ＭＳ 明朝"/>
        </w:rPr>
        <w:t>periodicity and time window(=duration), it can be compatible with the case of coexistence with or independent from existing UE power saving</w:t>
      </w:r>
      <w:r w:rsidR="006238DE">
        <w:rPr>
          <w:rFonts w:eastAsia="ＭＳ 明朝" w:hint="eastAsia"/>
        </w:rPr>
        <w:t xml:space="preserve"> </w:t>
      </w:r>
      <w:r w:rsidR="006238DE" w:rsidRPr="006238DE">
        <w:rPr>
          <w:rFonts w:eastAsia="ＭＳ 明朝"/>
        </w:rPr>
        <w:t>features</w:t>
      </w:r>
      <w:r w:rsidR="006238DE">
        <w:rPr>
          <w:rFonts w:eastAsia="ＭＳ 明朝" w:hint="eastAsia"/>
        </w:rPr>
        <w:t>.</w:t>
      </w:r>
    </w:p>
    <w:p w14:paraId="54349605" w14:textId="77777777" w:rsidR="006238DE" w:rsidRDefault="006238DE" w:rsidP="006238DE">
      <w:pPr>
        <w:rPr>
          <w:rFonts w:eastAsia="ＭＳ 明朝"/>
        </w:rPr>
      </w:pPr>
    </w:p>
    <w:p w14:paraId="5F020097" w14:textId="21445E63" w:rsidR="006238DE" w:rsidRDefault="006238DE" w:rsidP="00071F86">
      <w:pPr>
        <w:jc w:val="left"/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4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 xml:space="preserve">LP-WUS MOs should be flexibly configured with a periodicity and time window (=duration) to support both the case of coexistence with and independent from </w:t>
      </w:r>
      <w:r>
        <w:rPr>
          <w:rFonts w:eastAsia="ＭＳ 明朝" w:cs="Times New Roman"/>
          <w:b/>
          <w:kern w:val="0"/>
          <w:szCs w:val="20"/>
        </w:rPr>
        <w:t>existing</w:t>
      </w:r>
      <w:r>
        <w:rPr>
          <w:rFonts w:eastAsia="ＭＳ 明朝" w:cs="Times New Roman" w:hint="eastAsia"/>
          <w:b/>
          <w:kern w:val="0"/>
          <w:szCs w:val="20"/>
        </w:rPr>
        <w:t xml:space="preserve"> UE power saving features, e.g., C-DRX cycle.</w:t>
      </w:r>
    </w:p>
    <w:p w14:paraId="581BD8A3" w14:textId="77777777" w:rsidR="00A26F2C" w:rsidRPr="00A26F2C" w:rsidRDefault="00A26F2C" w:rsidP="00A26F2C">
      <w:pPr>
        <w:rPr>
          <w:rFonts w:eastAsia="ＭＳ 明朝"/>
        </w:rPr>
      </w:pPr>
    </w:p>
    <w:p w14:paraId="7E3E140A" w14:textId="3F9AABC6" w:rsidR="002F009C" w:rsidRDefault="002F009C" w:rsidP="002F009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Time gap between LP-WUS monitoring and PDCCH monitoring</w:t>
      </w:r>
    </w:p>
    <w:p w14:paraId="3BA0192F" w14:textId="464873CE" w:rsidR="00261756" w:rsidRPr="005506E8" w:rsidRDefault="005506E8" w:rsidP="00C23AA4">
      <w:pPr>
        <w:spacing w:afterLines="50" w:after="120"/>
        <w:rPr>
          <w:rFonts w:eastAsia="ＭＳ 明朝" w:cs="Times New Roman"/>
          <w:bCs/>
          <w:kern w:val="0"/>
          <w:szCs w:val="20"/>
        </w:rPr>
      </w:pPr>
      <w:r>
        <w:rPr>
          <w:rFonts w:eastAsia="SimSun" w:cs="Times New Roman"/>
          <w:bCs/>
          <w:kern w:val="0"/>
          <w:szCs w:val="20"/>
          <w:lang w:eastAsia="en-GB"/>
        </w:rPr>
        <w:t xml:space="preserve">Regarding the time gap between LP-WUS and PDCCH monitoring, below </w:t>
      </w:r>
      <w:r>
        <w:rPr>
          <w:rFonts w:eastAsia="ＭＳ 明朝" w:cs="Times New Roman" w:hint="eastAsia"/>
          <w:bCs/>
          <w:kern w:val="0"/>
          <w:szCs w:val="20"/>
        </w:rPr>
        <w:t>was agreed</w:t>
      </w:r>
      <w:r>
        <w:rPr>
          <w:rFonts w:eastAsia="SimSun" w:cs="Times New Roman"/>
          <w:bCs/>
          <w:kern w:val="0"/>
          <w:szCs w:val="20"/>
          <w:lang w:eastAsia="en-GB"/>
        </w:rPr>
        <w:t xml:space="preserve"> in</w:t>
      </w:r>
      <w:r>
        <w:rPr>
          <w:rFonts w:eastAsia="ＭＳ 明朝" w:cs="Times New Roman" w:hint="eastAsia"/>
          <w:bCs/>
          <w:kern w:val="0"/>
          <w:szCs w:val="20"/>
        </w:rPr>
        <w:t xml:space="preserve"> the previous</w:t>
      </w:r>
      <w:r>
        <w:rPr>
          <w:rFonts w:eastAsia="SimSun" w:cs="Times New Roman"/>
          <w:bCs/>
          <w:kern w:val="0"/>
          <w:szCs w:val="20"/>
          <w:lang w:eastAsia="en-GB"/>
        </w:rPr>
        <w:t xml:space="preserve">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14:paraId="2930BD84" w14:textId="77777777" w:rsidTr="009D1634">
        <w:tc>
          <w:tcPr>
            <w:tcW w:w="9629" w:type="dxa"/>
          </w:tcPr>
          <w:p w14:paraId="1B9665FD" w14:textId="3D0BD9A0" w:rsidR="002F009C" w:rsidRPr="002F009C" w:rsidRDefault="002F009C" w:rsidP="009D1634">
            <w:pPr>
              <w:widowControl/>
              <w:snapToGrid w:val="0"/>
              <w:jc w:val="left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2F009C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  <w:r w:rsidR="00261756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 xml:space="preserve"> (RAN1#117)</w:t>
            </w:r>
          </w:p>
          <w:p w14:paraId="73D354E7" w14:textId="77777777" w:rsidR="002F009C" w:rsidRPr="002F009C" w:rsidRDefault="002F009C" w:rsidP="009D1634">
            <w:pPr>
              <w:widowControl/>
              <w:contextualSpacing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en-US"/>
              </w:rPr>
            </w:pPr>
            <w:r w:rsidRPr="002F009C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en-US"/>
              </w:rPr>
              <w:t>For RRC CONNECTED mode, support UE capability report for determination of minimum time gap between LP-WUS reception and MR to start PDCCH monitoring.</w:t>
            </w:r>
          </w:p>
          <w:p w14:paraId="0D6D1264" w14:textId="77777777" w:rsidR="002F009C" w:rsidRPr="002F009C" w:rsidRDefault="002F009C" w:rsidP="009D1634">
            <w:pPr>
              <w:widowControl/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F009C">
              <w:rPr>
                <w:rFonts w:ascii="Times" w:eastAsia="游明朝" w:hAnsi="Times" w:cs="Times New Roman" w:hint="eastAsia"/>
                <w:bCs/>
                <w:kern w:val="0"/>
                <w:sz w:val="20"/>
                <w:szCs w:val="20"/>
                <w:lang w:eastAsia="x-none"/>
              </w:rPr>
              <w:t>F</w:t>
            </w:r>
            <w:r w:rsidRPr="002F009C"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  <w:t>F</w:t>
            </w:r>
            <w:r w:rsidRPr="002F009C">
              <w:rPr>
                <w:rFonts w:ascii="Times" w:eastAsia="游明朝" w:hAnsi="Times" w:cs="Times New Roman" w:hint="eastAsia"/>
                <w:bCs/>
                <w:kern w:val="0"/>
                <w:sz w:val="20"/>
                <w:szCs w:val="20"/>
              </w:rPr>
              <w:t>S</w:t>
            </w:r>
            <w:r w:rsidRPr="002F009C"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  <w:t xml:space="preserve"> exact value(s) of the </w:t>
            </w:r>
            <w:r w:rsidRPr="002F009C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  <w:t>minimum time gap</w:t>
            </w:r>
          </w:p>
          <w:p w14:paraId="2C672C2B" w14:textId="77777777" w:rsidR="002F009C" w:rsidRPr="002F009C" w:rsidRDefault="002F009C" w:rsidP="009D1634">
            <w:pPr>
              <w:widowControl/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F009C"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  <w:t xml:space="preserve">FFS support of multiple </w:t>
            </w:r>
            <w:r w:rsidRPr="002F009C"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  <w:t xml:space="preserve">minimum time </w:t>
            </w:r>
            <w:r w:rsidRPr="002F009C"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  <w:t>gaps</w:t>
            </w:r>
          </w:p>
          <w:p w14:paraId="0D163D0C" w14:textId="77777777" w:rsidR="002F009C" w:rsidRPr="002F009C" w:rsidRDefault="002F009C" w:rsidP="009D1634">
            <w:pPr>
              <w:widowControl/>
              <w:numPr>
                <w:ilvl w:val="0"/>
                <w:numId w:val="17"/>
              </w:numPr>
              <w:spacing w:afterLines="50" w:after="120" w:line="240" w:lineRule="exact"/>
              <w:ind w:left="714" w:hanging="357"/>
              <w:jc w:val="left"/>
              <w:rPr>
                <w:rFonts w:ascii="Times" w:eastAsia="Batang" w:hAnsi="Times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2F009C"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  <w:t>FFS</w:t>
            </w:r>
            <w:bookmarkStart w:id="4" w:name="_Hlk173843483"/>
            <w:r w:rsidRPr="002F009C">
              <w:rPr>
                <w:rFonts w:ascii="Times" w:eastAsia="游明朝" w:hAnsi="Times" w:cs="Times New Roman"/>
                <w:bCs/>
                <w:kern w:val="0"/>
                <w:sz w:val="20"/>
                <w:szCs w:val="20"/>
                <w:lang w:eastAsia="x-none"/>
              </w:rPr>
              <w:t xml:space="preserve"> whether the reported value includes the duration for time/frequency synchronization of MR</w:t>
            </w:r>
            <w:bookmarkEnd w:id="4"/>
          </w:p>
        </w:tc>
      </w:tr>
    </w:tbl>
    <w:p w14:paraId="3AFBC585" w14:textId="6ADC08C5" w:rsidR="0059250E" w:rsidRDefault="00823ED5" w:rsidP="00C23AA4">
      <w:pPr>
        <w:spacing w:beforeLines="50" w:before="120"/>
        <w:jc w:val="left"/>
        <w:rPr>
          <w:rFonts w:eastAsia="ＭＳ 明朝" w:cs="Times New Roman"/>
          <w:bCs/>
          <w:kern w:val="0"/>
          <w:szCs w:val="20"/>
        </w:rPr>
      </w:pPr>
      <w:r>
        <w:rPr>
          <w:rFonts w:eastAsia="ＭＳ 明朝" w:cs="Times New Roman" w:hint="eastAsia"/>
          <w:bCs/>
          <w:kern w:val="0"/>
          <w:szCs w:val="20"/>
        </w:rPr>
        <w:t>On exact value(s) of minimum time gap, minimum time gap may</w:t>
      </w:r>
      <w:r w:rsidR="009B0B91">
        <w:rPr>
          <w:rFonts w:eastAsia="ＭＳ 明朝" w:cs="Times New Roman" w:hint="eastAsia"/>
          <w:bCs/>
          <w:kern w:val="0"/>
          <w:szCs w:val="20"/>
        </w:rPr>
        <w:t xml:space="preserve"> mainly</w:t>
      </w:r>
      <w:r>
        <w:rPr>
          <w:rFonts w:eastAsia="ＭＳ 明朝" w:cs="Times New Roman" w:hint="eastAsia"/>
          <w:bCs/>
          <w:kern w:val="0"/>
          <w:szCs w:val="20"/>
        </w:rPr>
        <w:t xml:space="preserve"> </w:t>
      </w:r>
      <w:r>
        <w:rPr>
          <w:rFonts w:eastAsia="ＭＳ 明朝" w:cs="Times New Roman"/>
          <w:bCs/>
          <w:kern w:val="0"/>
          <w:szCs w:val="20"/>
        </w:rPr>
        <w:t>consist</w:t>
      </w:r>
      <w:r>
        <w:rPr>
          <w:rFonts w:eastAsia="ＭＳ 明朝" w:cs="Times New Roman" w:hint="eastAsia"/>
          <w:bCs/>
          <w:kern w:val="0"/>
          <w:szCs w:val="20"/>
        </w:rPr>
        <w:t xml:space="preserve"> of LP-WUS processing time delay in LR and MR ramping up time.</w:t>
      </w:r>
      <w:r w:rsidR="00071F86">
        <w:rPr>
          <w:rFonts w:eastAsia="ＭＳ 明朝" w:cs="Times New Roman" w:hint="eastAsia"/>
          <w:bCs/>
          <w:kern w:val="0"/>
          <w:szCs w:val="20"/>
        </w:rPr>
        <w:t xml:space="preserve"> The LP-WUS processing time </w:t>
      </w:r>
      <w:r w:rsidR="00071F86" w:rsidRPr="00071F86">
        <w:rPr>
          <w:rFonts w:eastAsia="ＭＳ 明朝" w:cs="Times New Roman"/>
          <w:bCs/>
          <w:kern w:val="0"/>
          <w:szCs w:val="20"/>
        </w:rPr>
        <w:t>may depend on the LP-WUR architecture and implementation</w:t>
      </w:r>
      <w:r w:rsidR="00071F86">
        <w:rPr>
          <w:rFonts w:eastAsia="ＭＳ 明朝" w:cs="Times New Roman" w:hint="eastAsia"/>
          <w:bCs/>
          <w:kern w:val="0"/>
          <w:szCs w:val="20"/>
        </w:rPr>
        <w:t xml:space="preserve">, and may be </w:t>
      </w:r>
      <w:proofErr w:type="gramStart"/>
      <w:r w:rsidR="00071F86">
        <w:rPr>
          <w:rFonts w:eastAsia="ＭＳ 明朝" w:cs="Times New Roman" w:hint="eastAsia"/>
          <w:bCs/>
          <w:kern w:val="0"/>
          <w:szCs w:val="20"/>
        </w:rPr>
        <w:t>an</w:t>
      </w:r>
      <w:proofErr w:type="gramEnd"/>
      <w:r w:rsidR="00071F86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071F86">
        <w:rPr>
          <w:rFonts w:eastAsia="ＭＳ 明朝" w:cs="Times New Roman"/>
          <w:bCs/>
          <w:kern w:val="0"/>
          <w:szCs w:val="20"/>
        </w:rPr>
        <w:t>dominant</w:t>
      </w:r>
      <w:r w:rsidR="00071F86">
        <w:rPr>
          <w:rFonts w:eastAsia="ＭＳ 明朝" w:cs="Times New Roman" w:hint="eastAsia"/>
          <w:bCs/>
          <w:kern w:val="0"/>
          <w:szCs w:val="20"/>
        </w:rPr>
        <w:t xml:space="preserve"> in the value of minimum time gap. The MR ramping up time depends on the sleep mode of MR and also up to </w:t>
      </w:r>
      <w:r w:rsidR="00071F86">
        <w:rPr>
          <w:rFonts w:eastAsia="ＭＳ 明朝" w:cs="Times New Roman"/>
          <w:bCs/>
          <w:kern w:val="0"/>
          <w:szCs w:val="20"/>
        </w:rPr>
        <w:t>implementation</w:t>
      </w:r>
      <w:r w:rsidR="00071F86">
        <w:rPr>
          <w:rFonts w:eastAsia="ＭＳ 明朝" w:cs="Times New Roman" w:hint="eastAsia"/>
          <w:bCs/>
          <w:kern w:val="0"/>
          <w:szCs w:val="20"/>
        </w:rPr>
        <w:t xml:space="preserve">. </w:t>
      </w:r>
      <w:r w:rsidR="00071F86" w:rsidRPr="00071F86">
        <w:rPr>
          <w:rFonts w:eastAsia="ＭＳ 明朝" w:cs="Times New Roman"/>
          <w:bCs/>
          <w:kern w:val="0"/>
          <w:szCs w:val="20"/>
        </w:rPr>
        <w:t xml:space="preserve">The value may be 0 </w:t>
      </w:r>
      <w:proofErr w:type="spellStart"/>
      <w:r w:rsidR="00071F86" w:rsidRPr="00071F86">
        <w:rPr>
          <w:rFonts w:eastAsia="ＭＳ 明朝" w:cs="Times New Roman"/>
          <w:bCs/>
          <w:kern w:val="0"/>
          <w:szCs w:val="20"/>
        </w:rPr>
        <w:t>ms</w:t>
      </w:r>
      <w:proofErr w:type="spellEnd"/>
      <w:r w:rsidR="00071F86" w:rsidRPr="00071F86">
        <w:rPr>
          <w:rFonts w:eastAsia="ＭＳ 明朝" w:cs="Times New Roman"/>
          <w:bCs/>
          <w:kern w:val="0"/>
          <w:szCs w:val="20"/>
        </w:rPr>
        <w:t xml:space="preserve"> for micro sleep to several </w:t>
      </w:r>
      <w:proofErr w:type="spellStart"/>
      <w:r w:rsidR="00071F86" w:rsidRPr="00071F86">
        <w:rPr>
          <w:rFonts w:eastAsia="ＭＳ 明朝" w:cs="Times New Roman"/>
          <w:bCs/>
          <w:kern w:val="0"/>
          <w:szCs w:val="20"/>
        </w:rPr>
        <w:t>ms</w:t>
      </w:r>
      <w:proofErr w:type="spellEnd"/>
      <w:r w:rsidR="00071F86" w:rsidRPr="00071F86">
        <w:rPr>
          <w:rFonts w:eastAsia="ＭＳ 明朝" w:cs="Times New Roman"/>
          <w:bCs/>
          <w:kern w:val="0"/>
          <w:szCs w:val="20"/>
        </w:rPr>
        <w:t xml:space="preserve"> for deep sleep.</w:t>
      </w:r>
      <w:r w:rsidR="00071F86">
        <w:rPr>
          <w:rFonts w:eastAsia="ＭＳ 明朝" w:cs="Times New Roman" w:hint="eastAsia"/>
          <w:bCs/>
          <w:kern w:val="0"/>
          <w:szCs w:val="20"/>
        </w:rPr>
        <w:t xml:space="preserve"> In our view, the level of several </w:t>
      </w:r>
      <w:proofErr w:type="spellStart"/>
      <w:r w:rsidR="00071F86">
        <w:rPr>
          <w:rFonts w:eastAsia="ＭＳ 明朝" w:cs="Times New Roman" w:hint="eastAsia"/>
          <w:bCs/>
          <w:kern w:val="0"/>
          <w:szCs w:val="20"/>
        </w:rPr>
        <w:t>ms</w:t>
      </w:r>
      <w:proofErr w:type="spellEnd"/>
      <w:r w:rsidR="00071F86">
        <w:rPr>
          <w:rFonts w:eastAsia="ＭＳ 明朝" w:cs="Times New Roman" w:hint="eastAsia"/>
          <w:bCs/>
          <w:kern w:val="0"/>
          <w:szCs w:val="20"/>
        </w:rPr>
        <w:t xml:space="preserve"> may be practical for the value(s) of minimum time gap, but we are open to hear preferences from other companies.</w:t>
      </w:r>
    </w:p>
    <w:p w14:paraId="1880E1B3" w14:textId="0A3730E4" w:rsidR="00071F86" w:rsidRDefault="00071F86" w:rsidP="00071F86">
      <w:pPr>
        <w:jc w:val="left"/>
        <w:rPr>
          <w:rFonts w:eastAsia="ＭＳ 明朝" w:cs="Times New Roman"/>
          <w:bCs/>
          <w:kern w:val="0"/>
          <w:szCs w:val="20"/>
        </w:rPr>
      </w:pPr>
      <w:r>
        <w:rPr>
          <w:rFonts w:eastAsia="ＭＳ 明朝" w:cs="Times New Roman" w:hint="eastAsia"/>
          <w:bCs/>
          <w:kern w:val="0"/>
          <w:szCs w:val="20"/>
        </w:rPr>
        <w:t xml:space="preserve">On multiple minimum time gaps, </w:t>
      </w:r>
      <w:r w:rsidR="00CF5C4D">
        <w:rPr>
          <w:rFonts w:eastAsia="ＭＳ 明朝" w:cs="Times New Roman" w:hint="eastAsia"/>
          <w:bCs/>
          <w:kern w:val="0"/>
          <w:szCs w:val="20"/>
        </w:rPr>
        <w:t xml:space="preserve">there should be values </w:t>
      </w:r>
      <w:r w:rsidR="00CF5C4D">
        <w:rPr>
          <w:rFonts w:eastAsia="ＭＳ 明朝" w:cs="Times New Roman"/>
          <w:bCs/>
          <w:kern w:val="0"/>
          <w:szCs w:val="20"/>
        </w:rPr>
        <w:t>assuming</w:t>
      </w:r>
      <w:r w:rsidR="00CF5C4D">
        <w:rPr>
          <w:rFonts w:eastAsia="ＭＳ 明朝" w:cs="Times New Roman" w:hint="eastAsia"/>
          <w:bCs/>
          <w:kern w:val="0"/>
          <w:szCs w:val="20"/>
        </w:rPr>
        <w:t xml:space="preserve"> as the </w:t>
      </w:r>
      <w:r w:rsidR="00CF5C4D">
        <w:rPr>
          <w:rFonts w:eastAsia="ＭＳ 明朝" w:cs="Times New Roman"/>
          <w:bCs/>
          <w:kern w:val="0"/>
          <w:szCs w:val="20"/>
        </w:rPr>
        <w:t>“</w:t>
      </w:r>
      <w:r w:rsidR="00CF5C4D">
        <w:rPr>
          <w:rFonts w:eastAsia="ＭＳ 明朝" w:cs="Times New Roman" w:hint="eastAsia"/>
          <w:bCs/>
          <w:kern w:val="0"/>
          <w:szCs w:val="20"/>
        </w:rPr>
        <w:t>safe gap</w:t>
      </w:r>
      <w:r w:rsidR="00CF5C4D">
        <w:rPr>
          <w:rFonts w:eastAsia="ＭＳ 明朝" w:cs="Times New Roman"/>
          <w:bCs/>
          <w:kern w:val="0"/>
          <w:szCs w:val="20"/>
        </w:rPr>
        <w:t>”</w:t>
      </w:r>
      <w:r w:rsidR="00CF5C4D">
        <w:rPr>
          <w:rFonts w:eastAsia="ＭＳ 明朝" w:cs="Times New Roman" w:hint="eastAsia"/>
          <w:bCs/>
          <w:kern w:val="0"/>
          <w:szCs w:val="20"/>
        </w:rPr>
        <w:t xml:space="preserve"> based on the UE capability, as similar as the </w:t>
      </w:r>
      <w:proofErr w:type="spellStart"/>
      <w:r w:rsidR="00CF5C4D" w:rsidRPr="00CF5C4D">
        <w:rPr>
          <w:rFonts w:ascii="Times New Roman" w:eastAsia="ＭＳ 明朝" w:hAnsi="Times New Roman" w:cs="Times New Roman"/>
          <w:bCs/>
          <w:i/>
          <w:iCs/>
          <w:kern w:val="0"/>
          <w:szCs w:val="20"/>
        </w:rPr>
        <w:t>MinTimeGap</w:t>
      </w:r>
      <w:proofErr w:type="spellEnd"/>
      <w:r w:rsidR="00CF5C4D">
        <w:rPr>
          <w:rFonts w:eastAsia="ＭＳ 明朝" w:cs="Times New Roman" w:hint="eastAsia"/>
          <w:bCs/>
          <w:kern w:val="0"/>
          <w:szCs w:val="20"/>
        </w:rPr>
        <w:t xml:space="preserve"> value for Rel.16 DCP (DCI format 2_6) specified in Table 10.3-1 of Section 10.3 in TS38.213 [3]. For LP-WUS, at least 2 sets of values to </w:t>
      </w:r>
      <w:r w:rsidR="00CF5C4D">
        <w:rPr>
          <w:rFonts w:eastAsia="ＭＳ 明朝" w:cs="Times New Roman"/>
          <w:bCs/>
          <w:kern w:val="0"/>
          <w:szCs w:val="20"/>
        </w:rPr>
        <w:t>accommodate</w:t>
      </w:r>
      <w:r w:rsidR="00CF5C4D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CF5C4D">
        <w:rPr>
          <w:rFonts w:eastAsia="ＭＳ 明朝" w:cs="Times New Roman"/>
          <w:bCs/>
          <w:kern w:val="0"/>
          <w:szCs w:val="20"/>
        </w:rPr>
        <w:t>different</w:t>
      </w:r>
      <w:r w:rsidR="00CF5C4D">
        <w:rPr>
          <w:rFonts w:eastAsia="ＭＳ 明朝" w:cs="Times New Roman" w:hint="eastAsia"/>
          <w:bCs/>
          <w:kern w:val="0"/>
          <w:szCs w:val="20"/>
        </w:rPr>
        <w:t xml:space="preserve"> receiver types can be expected, respectively, i.e., for OOK-based receiver (envelope detector) and for OFDM-based receiver (correlation detector).</w:t>
      </w:r>
    </w:p>
    <w:p w14:paraId="67D54705" w14:textId="714B3C2D" w:rsidR="0059250E" w:rsidRDefault="00CF5C4D" w:rsidP="006A24D4">
      <w:pPr>
        <w:jc w:val="left"/>
        <w:rPr>
          <w:rFonts w:eastAsia="ＭＳ 明朝" w:cs="Times New Roman"/>
          <w:bCs/>
          <w:kern w:val="0"/>
          <w:szCs w:val="20"/>
        </w:rPr>
      </w:pPr>
      <w:r>
        <w:rPr>
          <w:rFonts w:eastAsia="ＭＳ 明朝" w:cs="Times New Roman" w:hint="eastAsia"/>
          <w:bCs/>
          <w:kern w:val="0"/>
          <w:szCs w:val="20"/>
        </w:rPr>
        <w:t xml:space="preserve">On </w:t>
      </w:r>
      <w:r w:rsidRPr="00CF5C4D">
        <w:rPr>
          <w:rFonts w:eastAsia="ＭＳ 明朝" w:cs="Times New Roman"/>
          <w:bCs/>
          <w:kern w:val="0"/>
          <w:szCs w:val="20"/>
        </w:rPr>
        <w:t>the duration for time/frequency synchronization of MR</w:t>
      </w:r>
      <w:r>
        <w:rPr>
          <w:rFonts w:eastAsia="ＭＳ 明朝" w:cs="Times New Roman" w:hint="eastAsia"/>
          <w:bCs/>
          <w:kern w:val="0"/>
          <w:szCs w:val="20"/>
        </w:rPr>
        <w:t>, the reported value is expected to include the duration for time/frequency synchronization of MR for accurate synchronization of MR using SSB before PDCCH</w:t>
      </w:r>
      <w:r w:rsidR="006A24D4">
        <w:rPr>
          <w:rFonts w:eastAsia="ＭＳ 明朝" w:cs="Times New Roman" w:hint="eastAsia"/>
          <w:bCs/>
          <w:kern w:val="0"/>
          <w:szCs w:val="20"/>
        </w:rPr>
        <w:t xml:space="preserve"> MO</w:t>
      </w:r>
      <w:r>
        <w:rPr>
          <w:rFonts w:eastAsia="ＭＳ 明朝" w:cs="Times New Roman" w:hint="eastAsia"/>
          <w:bCs/>
          <w:kern w:val="0"/>
          <w:szCs w:val="20"/>
        </w:rPr>
        <w:t>.</w:t>
      </w:r>
      <w:r w:rsidR="006A24D4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6A24D4" w:rsidRPr="006A24D4">
        <w:rPr>
          <w:rFonts w:eastAsia="ＭＳ 明朝" w:cs="Times New Roman"/>
          <w:bCs/>
          <w:kern w:val="0"/>
          <w:szCs w:val="20"/>
        </w:rPr>
        <w:t xml:space="preserve">The value </w:t>
      </w:r>
      <w:r w:rsidR="006A24D4">
        <w:rPr>
          <w:rFonts w:eastAsia="ＭＳ 明朝" w:cs="Times New Roman" w:hint="eastAsia"/>
          <w:bCs/>
          <w:kern w:val="0"/>
          <w:szCs w:val="20"/>
        </w:rPr>
        <w:t xml:space="preserve">of the duration </w:t>
      </w:r>
      <w:r w:rsidR="006A24D4" w:rsidRPr="006A24D4">
        <w:rPr>
          <w:rFonts w:eastAsia="ＭＳ 明朝" w:cs="Times New Roman"/>
          <w:bCs/>
          <w:kern w:val="0"/>
          <w:szCs w:val="20"/>
        </w:rPr>
        <w:t>may depend on the time offset from detected LP-WUS and SSB and the number of sampled SSB bursts used for</w:t>
      </w:r>
      <w:r w:rsidR="006A24D4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6A24D4" w:rsidRPr="006A24D4">
        <w:rPr>
          <w:rFonts w:eastAsia="ＭＳ 明朝" w:cs="Times New Roman"/>
          <w:bCs/>
          <w:kern w:val="0"/>
          <w:szCs w:val="20"/>
        </w:rPr>
        <w:t>measurement and tracking.</w:t>
      </w:r>
    </w:p>
    <w:p w14:paraId="2341D093" w14:textId="77777777" w:rsidR="006A24D4" w:rsidRDefault="006A24D4" w:rsidP="006A24D4">
      <w:pPr>
        <w:jc w:val="left"/>
        <w:rPr>
          <w:rFonts w:eastAsia="ＭＳ 明朝" w:cs="Times New Roman"/>
          <w:bCs/>
          <w:kern w:val="0"/>
          <w:szCs w:val="20"/>
        </w:rPr>
      </w:pPr>
    </w:p>
    <w:p w14:paraId="0418D14F" w14:textId="61946A37" w:rsidR="006A24D4" w:rsidRPr="00E976CF" w:rsidRDefault="006A24D4" w:rsidP="006A24D4">
      <w:pPr>
        <w:rPr>
          <w:rFonts w:eastAsia="SimSun" w:cs="Times New Roman"/>
          <w:b/>
          <w:kern w:val="0"/>
          <w:szCs w:val="20"/>
          <w:lang w:eastAsia="en-GB"/>
        </w:rPr>
      </w:pP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Pr="006A24D4">
        <w:rPr>
          <w:rFonts w:eastAsia="ＭＳ 明朝" w:cs="Times New Roman" w:hint="eastAsia"/>
          <w:b/>
          <w:kern w:val="0"/>
          <w:szCs w:val="20"/>
        </w:rPr>
        <w:t>5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: The minimum time </w:t>
      </w:r>
      <w:r w:rsidRPr="006A24D4">
        <w:rPr>
          <w:rFonts w:eastAsia="ＭＳ 明朝" w:cs="Times New Roman" w:hint="eastAsia"/>
          <w:b/>
          <w:kern w:val="0"/>
          <w:szCs w:val="20"/>
        </w:rPr>
        <w:t>gap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 </w:t>
      </w:r>
      <w:r w:rsidRPr="006A24D4">
        <w:rPr>
          <w:rFonts w:eastAsia="ＭＳ 明朝" w:cs="Times New Roman" w:hint="eastAsia"/>
          <w:b/>
          <w:kern w:val="0"/>
          <w:szCs w:val="20"/>
        </w:rPr>
        <w:t xml:space="preserve">between 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LP-WUS </w:t>
      </w:r>
      <w:r w:rsidRPr="006A24D4">
        <w:rPr>
          <w:rFonts w:eastAsia="ＭＳ 明朝" w:cs="Times New Roman" w:hint="eastAsia"/>
          <w:b/>
          <w:kern w:val="0"/>
          <w:szCs w:val="20"/>
        </w:rPr>
        <w:t xml:space="preserve">reception and the start of MR PDCCH monitoring 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should consider several </w:t>
      </w:r>
      <w:proofErr w:type="spellStart"/>
      <w:r w:rsidRPr="006A24D4">
        <w:rPr>
          <w:rFonts w:eastAsia="SimSun" w:cs="Times New Roman"/>
          <w:b/>
          <w:kern w:val="0"/>
          <w:szCs w:val="20"/>
          <w:lang w:eastAsia="en-GB"/>
        </w:rPr>
        <w:t>ms</w:t>
      </w:r>
      <w:proofErr w:type="spellEnd"/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 plus the time offset from the LP-WUS to [1~3] SSB burst before PDCCH MO.</w:t>
      </w:r>
    </w:p>
    <w:p w14:paraId="16A10903" w14:textId="71B714CA" w:rsidR="006A24D4" w:rsidRPr="00C23AA4" w:rsidRDefault="006A24D4" w:rsidP="006A24D4">
      <w:pPr>
        <w:jc w:val="left"/>
        <w:rPr>
          <w:rFonts w:eastAsia="ＭＳ 明朝" w:cs="Times New Roman"/>
          <w:bCs/>
          <w:kern w:val="0"/>
          <w:szCs w:val="20"/>
        </w:rPr>
      </w:pPr>
    </w:p>
    <w:p w14:paraId="7C8E401D" w14:textId="5439B2D7" w:rsidR="00C23AA4" w:rsidRDefault="006A24D4" w:rsidP="00C23AA4">
      <w:pPr>
        <w:jc w:val="left"/>
        <w:rPr>
          <w:rFonts w:eastAsia="ＭＳ 明朝" w:cs="Times New Roman"/>
          <w:b/>
          <w:kern w:val="0"/>
          <w:szCs w:val="20"/>
        </w:rPr>
      </w:pPr>
      <w:r w:rsidRPr="006A24D4">
        <w:rPr>
          <w:rFonts w:eastAsia="ＭＳ 明朝" w:cs="Times New Roman" w:hint="eastAsia"/>
          <w:b/>
          <w:kern w:val="0"/>
          <w:szCs w:val="20"/>
        </w:rPr>
        <w:t xml:space="preserve">Proposal 6: </w:t>
      </w:r>
      <w:r>
        <w:rPr>
          <w:rFonts w:eastAsia="ＭＳ 明朝" w:cs="Times New Roman" w:hint="eastAsia"/>
          <w:b/>
          <w:kern w:val="0"/>
          <w:szCs w:val="20"/>
        </w:rPr>
        <w:t>The minimum time gap should</w:t>
      </w:r>
      <w:r w:rsidR="00C23AA4">
        <w:rPr>
          <w:rFonts w:eastAsia="ＭＳ 明朝" w:cs="Times New Roman" w:hint="eastAsia"/>
          <w:b/>
          <w:kern w:val="0"/>
          <w:szCs w:val="20"/>
        </w:rPr>
        <w:t xml:space="preserve"> support different receiver type of LP-WUR. At least 2 set of values for OOK-based receiver and OFDM-based receiver can be expected respectively.</w:t>
      </w:r>
    </w:p>
    <w:p w14:paraId="448EC828" w14:textId="77777777" w:rsidR="00C23AA4" w:rsidRDefault="00C23AA4">
      <w:pPr>
        <w:widowControl/>
        <w:jc w:val="left"/>
        <w:rPr>
          <w:rFonts w:eastAsia="ＭＳ 明朝" w:cs="Times New Roman"/>
          <w:b/>
          <w:kern w:val="0"/>
          <w:szCs w:val="20"/>
        </w:rPr>
      </w:pPr>
      <w:r>
        <w:rPr>
          <w:rFonts w:eastAsia="ＭＳ 明朝" w:cs="Times New Roman"/>
          <w:b/>
          <w:kern w:val="0"/>
          <w:szCs w:val="20"/>
        </w:rPr>
        <w:br w:type="page"/>
      </w:r>
    </w:p>
    <w:p w14:paraId="14249D53" w14:textId="24DE89FE" w:rsidR="002F009C" w:rsidRDefault="002F009C" w:rsidP="002F009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lastRenderedPageBreak/>
        <w:t>CA support</w:t>
      </w:r>
    </w:p>
    <w:p w14:paraId="7C7907C0" w14:textId="1B840EF3" w:rsidR="002F009C" w:rsidRPr="00C23AA4" w:rsidRDefault="00C23AA4" w:rsidP="00C23AA4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On relation of LP-WUS and CA operation, the below agreement was </w:t>
      </w:r>
      <w:r>
        <w:rPr>
          <w:rFonts w:eastAsia="ＭＳ 明朝"/>
          <w:lang w:val="en-GB"/>
        </w:rPr>
        <w:t>achieved</w:t>
      </w:r>
      <w:r>
        <w:rPr>
          <w:rFonts w:eastAsia="ＭＳ 明朝" w:hint="eastAsia"/>
          <w:lang w:val="en-GB"/>
        </w:rPr>
        <w:t xml:space="preserve"> in the previous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14:paraId="2C4E8FC7" w14:textId="77777777" w:rsidTr="009D1634">
        <w:tc>
          <w:tcPr>
            <w:tcW w:w="9629" w:type="dxa"/>
          </w:tcPr>
          <w:p w14:paraId="4DE347B8" w14:textId="1B0DA920" w:rsidR="002F009C" w:rsidRPr="002F009C" w:rsidRDefault="002F009C" w:rsidP="009D1634">
            <w:pPr>
              <w:widowControl/>
              <w:snapToGrid w:val="0"/>
              <w:jc w:val="left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2F009C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  <w:r w:rsidR="00261756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lang w:val="en-GB"/>
              </w:rPr>
              <w:t xml:space="preserve"> (RAN1#117)</w:t>
            </w:r>
          </w:p>
          <w:p w14:paraId="6895EBF4" w14:textId="77777777" w:rsidR="0059250E" w:rsidRPr="007C1C2C" w:rsidRDefault="0059250E" w:rsidP="0059250E">
            <w:p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Batang" w:hAnsi="Times"/>
                <w:bCs/>
                <w:lang w:val="en-US" w:eastAsia="x-none"/>
              </w:rPr>
              <w:t>Study whether/how LP-WUS works when UE is configured with CA in RRC CONNECTED mode</w:t>
            </w:r>
          </w:p>
          <w:p w14:paraId="5A89CC67" w14:textId="77777777" w:rsidR="0059250E" w:rsidRPr="007C1C2C" w:rsidRDefault="0059250E" w:rsidP="0059250E">
            <w:pPr>
              <w:widowControl/>
              <w:numPr>
                <w:ilvl w:val="1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 w:hint="eastAsia"/>
                <w:bCs/>
                <w:lang w:val="en-US" w:eastAsia="x-none"/>
              </w:rPr>
              <w:t>F</w:t>
            </w:r>
            <w:r w:rsidRPr="007C1C2C">
              <w:rPr>
                <w:rFonts w:ascii="Times" w:eastAsia="游明朝" w:hAnsi="Times"/>
                <w:bCs/>
                <w:lang w:val="en-US" w:eastAsia="x-none"/>
              </w:rPr>
              <w:t xml:space="preserve">FS: </w:t>
            </w:r>
            <w:r w:rsidRPr="007C1C2C">
              <w:rPr>
                <w:rFonts w:ascii="Times" w:eastAsia="Batang" w:hAnsi="Times"/>
                <w:bCs/>
                <w:lang w:val="en-US" w:eastAsia="x-none"/>
              </w:rPr>
              <w:t>The cell(s) where PDCCH monitoring triggered by a</w:t>
            </w:r>
            <w:r w:rsidRPr="007C1C2C">
              <w:rPr>
                <w:rFonts w:ascii="Times" w:eastAsia="游明朝" w:hAnsi="Times"/>
                <w:bCs/>
                <w:lang w:val="en-US" w:eastAsia="x-none"/>
              </w:rPr>
              <w:t xml:space="preserve"> LP-WUS is applicable</w:t>
            </w:r>
          </w:p>
          <w:p w14:paraId="7373604F" w14:textId="77777777" w:rsidR="0059250E" w:rsidRPr="007C1C2C" w:rsidRDefault="0059250E" w:rsidP="0059250E">
            <w:pPr>
              <w:widowControl/>
              <w:numPr>
                <w:ilvl w:val="2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 w:hint="eastAsia"/>
                <w:bCs/>
                <w:lang w:val="en-US" w:eastAsia="x-none"/>
              </w:rPr>
              <w:t>O</w:t>
            </w:r>
            <w:r w:rsidRPr="007C1C2C">
              <w:rPr>
                <w:rFonts w:ascii="Times" w:eastAsia="游明朝" w:hAnsi="Times"/>
                <w:bCs/>
                <w:lang w:val="en-US" w:eastAsia="x-none"/>
              </w:rPr>
              <w:t xml:space="preserve">ption 1: one or more serving cells based on </w:t>
            </w:r>
            <w:proofErr w:type="spellStart"/>
            <w:r w:rsidRPr="007C1C2C">
              <w:rPr>
                <w:rFonts w:ascii="Times" w:eastAsia="游明朝" w:hAnsi="Times"/>
                <w:bCs/>
                <w:lang w:val="en-US" w:eastAsia="x-none"/>
              </w:rPr>
              <w:t>gNB</w:t>
            </w:r>
            <w:proofErr w:type="spellEnd"/>
            <w:r w:rsidRPr="007C1C2C">
              <w:rPr>
                <w:rFonts w:ascii="Times" w:eastAsia="游明朝" w:hAnsi="Times"/>
                <w:bCs/>
                <w:lang w:val="en-US" w:eastAsia="x-none"/>
              </w:rPr>
              <w:t xml:space="preserve"> indication/configuration</w:t>
            </w:r>
          </w:p>
          <w:p w14:paraId="2C42AF2F" w14:textId="77777777" w:rsidR="0059250E" w:rsidRPr="007C1C2C" w:rsidRDefault="0059250E" w:rsidP="0059250E">
            <w:pPr>
              <w:widowControl/>
              <w:numPr>
                <w:ilvl w:val="2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/>
                <w:bCs/>
                <w:lang w:val="en-US" w:eastAsia="x-none"/>
              </w:rPr>
              <w:t>Option 2: all activated serving cells</w:t>
            </w:r>
          </w:p>
          <w:p w14:paraId="61198D4C" w14:textId="486A47F0" w:rsidR="002F009C" w:rsidRPr="0059250E" w:rsidRDefault="0059250E" w:rsidP="0059250E">
            <w:pPr>
              <w:widowControl/>
              <w:numPr>
                <w:ilvl w:val="2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/>
                <w:bCs/>
                <w:lang w:val="en-US" w:eastAsia="x-none"/>
              </w:rPr>
              <w:t>Note: other options are not precluded</w:t>
            </w:r>
          </w:p>
        </w:tc>
      </w:tr>
    </w:tbl>
    <w:p w14:paraId="62F08501" w14:textId="21346D0A" w:rsidR="002F009C" w:rsidRDefault="00C23AA4" w:rsidP="00550F30">
      <w:pPr>
        <w:jc w:val="left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>In our view, CA should be supported as general feature working with LP-WUS in RRC CONNECTED mode, as CA is one of well deployed features.</w:t>
      </w:r>
    </w:p>
    <w:p w14:paraId="44021C8A" w14:textId="1E2AC50C" w:rsidR="00C23AA4" w:rsidRPr="00825BD7" w:rsidRDefault="00C23AA4" w:rsidP="00550F30">
      <w:pPr>
        <w:jc w:val="left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For FFS bullet, in our </w:t>
      </w:r>
      <w:r>
        <w:rPr>
          <w:rFonts w:eastAsia="ＭＳ 明朝"/>
          <w:lang w:val="en-GB"/>
        </w:rPr>
        <w:t>understanding</w:t>
      </w:r>
      <w:r>
        <w:rPr>
          <w:rFonts w:eastAsia="ＭＳ 明朝" w:hint="eastAsia"/>
          <w:lang w:val="en-GB"/>
        </w:rPr>
        <w:t>, Option 2 is simpler</w:t>
      </w:r>
      <w:r w:rsidR="00825BD7">
        <w:rPr>
          <w:rFonts w:eastAsia="ＭＳ 明朝" w:hint="eastAsia"/>
          <w:lang w:val="en-GB"/>
        </w:rPr>
        <w:t xml:space="preserve">, </w:t>
      </w:r>
      <w:r>
        <w:rPr>
          <w:rFonts w:eastAsia="ＭＳ 明朝" w:hint="eastAsia"/>
          <w:lang w:val="en-GB"/>
        </w:rPr>
        <w:t>and Option 1 is optimized solution of Option2.</w:t>
      </w:r>
      <w:r w:rsidR="00825BD7">
        <w:rPr>
          <w:rFonts w:eastAsia="ＭＳ 明朝" w:hint="eastAsia"/>
          <w:lang w:val="en-GB"/>
        </w:rPr>
        <w:t xml:space="preserve"> In Option 1, </w:t>
      </w:r>
      <w:r w:rsidR="00825BD7">
        <w:rPr>
          <w:rFonts w:hint="eastAsia"/>
        </w:rPr>
        <w:t>LP-WUS may in</w:t>
      </w:r>
      <w:r w:rsidR="00825BD7">
        <w:rPr>
          <w:rFonts w:eastAsia="ＭＳ 明朝" w:hint="eastAsia"/>
        </w:rPr>
        <w:t xml:space="preserve">dicates in which activated cell to monitor </w:t>
      </w:r>
      <w:r w:rsidR="00825BD7" w:rsidRPr="00F029FB">
        <w:t>PDCCH.</w:t>
      </w:r>
      <w:r w:rsidR="00825BD7">
        <w:rPr>
          <w:rFonts w:eastAsia="ＭＳ 明朝" w:hint="eastAsia"/>
        </w:rPr>
        <w:t xml:space="preserve"> Considering limited TU, simpler solution, that is Option 2 can be sufficient to support as the starting point in this release.</w:t>
      </w:r>
    </w:p>
    <w:p w14:paraId="73B8FDE0" w14:textId="77777777" w:rsidR="002F009C" w:rsidRPr="00825BD7" w:rsidRDefault="002F009C" w:rsidP="002F009C">
      <w:pPr>
        <w:rPr>
          <w:rFonts w:eastAsia="ＭＳ 明朝"/>
          <w:lang w:val="en-GB"/>
        </w:rPr>
      </w:pPr>
    </w:p>
    <w:p w14:paraId="1C506DC0" w14:textId="3150DD58" w:rsidR="0059220C" w:rsidRDefault="00825BD7" w:rsidP="00550F30">
      <w:pPr>
        <w:jc w:val="left"/>
        <w:rPr>
          <w:rFonts w:eastAsia="ＭＳ 明朝"/>
          <w:b/>
          <w:bCs/>
          <w:lang w:val="en-GB"/>
        </w:rPr>
      </w:pPr>
      <w:r w:rsidRPr="00825BD7">
        <w:rPr>
          <w:rFonts w:eastAsia="ＭＳ 明朝" w:hint="eastAsia"/>
          <w:b/>
          <w:bCs/>
          <w:lang w:val="en-GB"/>
        </w:rPr>
        <w:t>Proposal 7: CA should be supported as general feature working with LP-WUS in RRC CONNECTED mode.</w:t>
      </w:r>
    </w:p>
    <w:p w14:paraId="35EA4284" w14:textId="77777777" w:rsidR="00825BD7" w:rsidRDefault="00825BD7" w:rsidP="00550F30">
      <w:pPr>
        <w:jc w:val="left"/>
        <w:rPr>
          <w:rFonts w:eastAsia="ＭＳ 明朝"/>
          <w:b/>
          <w:bCs/>
          <w:lang w:val="en-GB"/>
        </w:rPr>
      </w:pPr>
    </w:p>
    <w:p w14:paraId="1DE112B5" w14:textId="32F38D5C" w:rsidR="0059220C" w:rsidRPr="0059220C" w:rsidRDefault="00825BD7" w:rsidP="00550F30">
      <w:pPr>
        <w:jc w:val="left"/>
        <w:rPr>
          <w:rFonts w:eastAsia="ＭＳ 明朝"/>
          <w:lang w:val="en-GB"/>
        </w:rPr>
      </w:pPr>
      <w:r w:rsidRPr="00825BD7">
        <w:rPr>
          <w:rFonts w:eastAsia="ＭＳ 明朝" w:hint="eastAsia"/>
          <w:b/>
          <w:bCs/>
          <w:lang w:val="en-GB"/>
        </w:rPr>
        <w:t xml:space="preserve">Proposal </w:t>
      </w:r>
      <w:r>
        <w:rPr>
          <w:rFonts w:eastAsia="ＭＳ 明朝" w:hint="eastAsia"/>
          <w:b/>
          <w:bCs/>
          <w:lang w:val="en-GB"/>
        </w:rPr>
        <w:t>8</w:t>
      </w:r>
      <w:r w:rsidRPr="00825BD7">
        <w:rPr>
          <w:rFonts w:eastAsia="ＭＳ 明朝" w:hint="eastAsia"/>
          <w:b/>
          <w:bCs/>
          <w:lang w:val="en-GB"/>
        </w:rPr>
        <w:t xml:space="preserve">: </w:t>
      </w:r>
      <w:r>
        <w:rPr>
          <w:rFonts w:eastAsia="ＭＳ 明朝" w:hint="eastAsia"/>
          <w:b/>
          <w:bCs/>
          <w:lang w:val="en-GB"/>
        </w:rPr>
        <w:t>For the</w:t>
      </w:r>
      <w:r w:rsidRPr="00825BD7">
        <w:t xml:space="preserve"> </w:t>
      </w:r>
      <w:r w:rsidRPr="00825BD7">
        <w:rPr>
          <w:rFonts w:eastAsia="ＭＳ 明朝"/>
          <w:b/>
          <w:bCs/>
          <w:lang w:val="en-GB"/>
        </w:rPr>
        <w:t>cell(s) where PDCCH monitoring triggered by</w:t>
      </w:r>
      <w:r>
        <w:rPr>
          <w:rFonts w:eastAsia="ＭＳ 明朝" w:hint="eastAsia"/>
          <w:b/>
          <w:bCs/>
          <w:lang w:val="en-GB"/>
        </w:rPr>
        <w:t xml:space="preserve"> LP-WUS, Option 2 is simpler and can be sufficient to support.</w:t>
      </w:r>
    </w:p>
    <w:p w14:paraId="4F38F4F7" w14:textId="77777777" w:rsidR="001559FB" w:rsidRPr="001F55B6" w:rsidRDefault="001559FB" w:rsidP="00C721D3">
      <w:pPr>
        <w:rPr>
          <w:rFonts w:eastAsia="ＭＳ 明朝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2453A5AB" w:rsidR="004B155E" w:rsidRDefault="004B155E" w:rsidP="00E4173D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0A73982F" w14:textId="77777777" w:rsidR="006A5992" w:rsidRPr="00A50CEC" w:rsidRDefault="006A5992" w:rsidP="00F20056">
      <w:pPr>
        <w:rPr>
          <w:rFonts w:eastAsia="ＭＳ 明朝" w:cs="Times New Roman"/>
          <w:b/>
          <w:kern w:val="0"/>
          <w:szCs w:val="20"/>
        </w:rPr>
      </w:pPr>
    </w:p>
    <w:p w14:paraId="78CCC478" w14:textId="77777777" w:rsidR="006A5992" w:rsidRPr="0051662C" w:rsidRDefault="006A5992" w:rsidP="006A5992">
      <w:pPr>
        <w:jc w:val="left"/>
        <w:rPr>
          <w:rFonts w:eastAsia="SimSun" w:cs="Times New Roman"/>
          <w:b/>
          <w:kern w:val="0"/>
          <w:szCs w:val="20"/>
          <w:lang w:eastAsia="en-GB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1: Option 1-1 is adopted that </w:t>
      </w:r>
      <w:r w:rsidRPr="00256241">
        <w:rPr>
          <w:rFonts w:ascii="Times" w:eastAsia="Batang" w:hAnsi="Times" w:cs="Times New Roman"/>
          <w:b/>
          <w:szCs w:val="20"/>
          <w:lang w:val="en-GB" w:eastAsia="x-none"/>
        </w:rPr>
        <w:t xml:space="preserve">LP-WUS monitoring according to the LP-WUS monitoring configuration before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</w:rPr>
        <w:t>drx-onDurationTimer</w:t>
      </w:r>
      <w:proofErr w:type="spellEnd"/>
      <w:r w:rsidRPr="00256241">
        <w:rPr>
          <w:rFonts w:ascii="Times" w:eastAsia="Batang" w:hAnsi="Times" w:cs="Times New Roman"/>
          <w:b/>
          <w:szCs w:val="20"/>
          <w:lang w:val="en-GB" w:eastAsia="x-none"/>
        </w:rPr>
        <w:t xml:space="preserve"> to trigger the starting of the </w:t>
      </w:r>
      <w:proofErr w:type="spellStart"/>
      <w:r w:rsidRPr="00256241">
        <w:rPr>
          <w:rFonts w:ascii="Times" w:eastAsia="Batang" w:hAnsi="Times" w:cs="Times New Roman"/>
          <w:b/>
          <w:szCs w:val="20"/>
          <w:lang w:val="en-GB" w:eastAsia="x-none"/>
        </w:rPr>
        <w:t>drx-onDurationTimer</w:t>
      </w:r>
      <w:proofErr w:type="spellEnd"/>
      <w:r w:rsidRPr="0051662C">
        <w:rPr>
          <w:rFonts w:ascii="Times" w:eastAsia="Batang" w:hAnsi="Times" w:cs="Times New Roman"/>
          <w:b/>
          <w:szCs w:val="20"/>
          <w:lang w:val="en-GB" w:eastAsia="x-none"/>
        </w:rPr>
        <w:t>.</w:t>
      </w:r>
    </w:p>
    <w:p w14:paraId="2433A2A4" w14:textId="77777777" w:rsidR="006A5992" w:rsidRDefault="006A5992" w:rsidP="00F20056">
      <w:pPr>
        <w:rPr>
          <w:rFonts w:eastAsia="ＭＳ 明朝" w:cs="Times New Roman"/>
          <w:b/>
          <w:kern w:val="0"/>
          <w:szCs w:val="20"/>
        </w:rPr>
      </w:pPr>
    </w:p>
    <w:p w14:paraId="0D647497" w14:textId="77777777" w:rsidR="006A5992" w:rsidRDefault="006A5992" w:rsidP="006A5992">
      <w:pPr>
        <w:jc w:val="left"/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2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 xml:space="preserve">If Option 1-1 is adopted for LP-WUS monitoring procedure triggering PDCCH </w:t>
      </w:r>
      <w:r>
        <w:rPr>
          <w:rFonts w:eastAsia="ＭＳ 明朝" w:cs="Times New Roman"/>
          <w:b/>
          <w:kern w:val="0"/>
          <w:szCs w:val="20"/>
        </w:rPr>
        <w:t>monitoring</w:t>
      </w:r>
      <w:r>
        <w:rPr>
          <w:rFonts w:eastAsia="ＭＳ 明朝" w:cs="Times New Roman" w:hint="eastAsia"/>
          <w:b/>
          <w:kern w:val="0"/>
          <w:szCs w:val="20"/>
        </w:rPr>
        <w:t xml:space="preserve">, LP-WUS should work with PDCCH skipping, SSSG </w:t>
      </w:r>
      <w:r>
        <w:rPr>
          <w:rFonts w:eastAsia="ＭＳ 明朝" w:cs="Times New Roman"/>
          <w:b/>
          <w:kern w:val="0"/>
          <w:szCs w:val="20"/>
        </w:rPr>
        <w:t>switching</w:t>
      </w:r>
      <w:r>
        <w:rPr>
          <w:rFonts w:eastAsia="ＭＳ 明朝" w:cs="Times New Roman" w:hint="eastAsia"/>
          <w:b/>
          <w:kern w:val="0"/>
          <w:szCs w:val="20"/>
        </w:rPr>
        <w:t>, and cell DTX. It is not required to support joint operation between LP-WUS and Rel.16 DCP.</w:t>
      </w:r>
    </w:p>
    <w:p w14:paraId="6ADB7BB7" w14:textId="77777777" w:rsidR="006A5992" w:rsidRDefault="006A5992" w:rsidP="006A5992">
      <w:pPr>
        <w:jc w:val="left"/>
        <w:rPr>
          <w:rFonts w:eastAsia="ＭＳ 明朝" w:cs="Times New Roman"/>
          <w:b/>
          <w:kern w:val="0"/>
          <w:szCs w:val="20"/>
        </w:rPr>
      </w:pPr>
    </w:p>
    <w:p w14:paraId="0A8ED2BC" w14:textId="77777777" w:rsidR="006A5992" w:rsidRDefault="006A5992" w:rsidP="006A5992">
      <w:pPr>
        <w:jc w:val="left"/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3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 xml:space="preserve">For LP-WUS monitoring, UE monitoring behavior should be under </w:t>
      </w:r>
      <w:r>
        <w:rPr>
          <w:rFonts w:eastAsia="ＭＳ 明朝" w:cs="Times New Roman"/>
          <w:b/>
          <w:kern w:val="0"/>
          <w:szCs w:val="20"/>
        </w:rPr>
        <w:t>control</w:t>
      </w:r>
      <w:r>
        <w:rPr>
          <w:rFonts w:eastAsia="ＭＳ 明朝" w:cs="Times New Roman" w:hint="eastAsia"/>
          <w:b/>
          <w:kern w:val="0"/>
          <w:szCs w:val="20"/>
        </w:rPr>
        <w:t xml:space="preserve"> and known by </w:t>
      </w:r>
      <w:proofErr w:type="spellStart"/>
      <w:r>
        <w:rPr>
          <w:rFonts w:eastAsia="ＭＳ 明朝" w:cs="Times New Roman" w:hint="eastAsia"/>
          <w:b/>
          <w:kern w:val="0"/>
          <w:szCs w:val="20"/>
        </w:rPr>
        <w:t>gNB</w:t>
      </w:r>
      <w:proofErr w:type="spellEnd"/>
      <w:r>
        <w:rPr>
          <w:rFonts w:eastAsia="ＭＳ 明朝" w:cs="Times New Roman" w:hint="eastAsia"/>
          <w:b/>
          <w:kern w:val="0"/>
          <w:szCs w:val="20"/>
        </w:rPr>
        <w:t xml:space="preserve"> in order to avoid the waste of occupied resource by LP-WUS transmission. "Is expected to" is more appropriate.</w:t>
      </w:r>
    </w:p>
    <w:p w14:paraId="2EE3C80D" w14:textId="77777777" w:rsidR="006A5992" w:rsidRDefault="006A5992" w:rsidP="006A5992">
      <w:pPr>
        <w:jc w:val="left"/>
        <w:rPr>
          <w:rFonts w:eastAsia="ＭＳ 明朝"/>
          <w:lang w:val="en-GB"/>
        </w:rPr>
      </w:pPr>
    </w:p>
    <w:p w14:paraId="7B4DAB28" w14:textId="77777777" w:rsidR="006A5992" w:rsidRDefault="006A5992" w:rsidP="006A5992">
      <w:pPr>
        <w:jc w:val="left"/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4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 xml:space="preserve">LP-WUS MOs should be flexibly configured with a periodicity and time window (=duration) to support both the case of coexistence with and independent from </w:t>
      </w:r>
      <w:r>
        <w:rPr>
          <w:rFonts w:eastAsia="ＭＳ 明朝" w:cs="Times New Roman"/>
          <w:b/>
          <w:kern w:val="0"/>
          <w:szCs w:val="20"/>
        </w:rPr>
        <w:t>existing</w:t>
      </w:r>
      <w:r>
        <w:rPr>
          <w:rFonts w:eastAsia="ＭＳ 明朝" w:cs="Times New Roman" w:hint="eastAsia"/>
          <w:b/>
          <w:kern w:val="0"/>
          <w:szCs w:val="20"/>
        </w:rPr>
        <w:t xml:space="preserve"> UE power saving features, e.g., C-DRX cycle.</w:t>
      </w:r>
    </w:p>
    <w:p w14:paraId="20E54670" w14:textId="77777777" w:rsidR="006A5992" w:rsidRDefault="006A5992" w:rsidP="006A5992">
      <w:pPr>
        <w:jc w:val="left"/>
        <w:rPr>
          <w:rFonts w:eastAsia="ＭＳ 明朝" w:cs="Times New Roman"/>
          <w:bCs/>
          <w:kern w:val="0"/>
          <w:szCs w:val="20"/>
        </w:rPr>
      </w:pPr>
    </w:p>
    <w:p w14:paraId="16CBEE23" w14:textId="77777777" w:rsidR="006A5992" w:rsidRPr="00E976CF" w:rsidRDefault="006A5992" w:rsidP="006A5992">
      <w:pPr>
        <w:rPr>
          <w:rFonts w:eastAsia="SimSun" w:cs="Times New Roman"/>
          <w:b/>
          <w:kern w:val="0"/>
          <w:szCs w:val="20"/>
          <w:lang w:eastAsia="en-GB"/>
        </w:rPr>
      </w:pP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Pr="006A24D4">
        <w:rPr>
          <w:rFonts w:eastAsia="ＭＳ 明朝" w:cs="Times New Roman" w:hint="eastAsia"/>
          <w:b/>
          <w:kern w:val="0"/>
          <w:szCs w:val="20"/>
        </w:rPr>
        <w:t>5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: The minimum time </w:t>
      </w:r>
      <w:r w:rsidRPr="006A24D4">
        <w:rPr>
          <w:rFonts w:eastAsia="ＭＳ 明朝" w:cs="Times New Roman" w:hint="eastAsia"/>
          <w:b/>
          <w:kern w:val="0"/>
          <w:szCs w:val="20"/>
        </w:rPr>
        <w:t>gap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 </w:t>
      </w:r>
      <w:r w:rsidRPr="006A24D4">
        <w:rPr>
          <w:rFonts w:eastAsia="ＭＳ 明朝" w:cs="Times New Roman" w:hint="eastAsia"/>
          <w:b/>
          <w:kern w:val="0"/>
          <w:szCs w:val="20"/>
        </w:rPr>
        <w:t xml:space="preserve">between 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LP-WUS </w:t>
      </w:r>
      <w:r w:rsidRPr="006A24D4">
        <w:rPr>
          <w:rFonts w:eastAsia="ＭＳ 明朝" w:cs="Times New Roman" w:hint="eastAsia"/>
          <w:b/>
          <w:kern w:val="0"/>
          <w:szCs w:val="20"/>
        </w:rPr>
        <w:t xml:space="preserve">reception and the start of MR PDCCH monitoring 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should consider several </w:t>
      </w:r>
      <w:proofErr w:type="spellStart"/>
      <w:r w:rsidRPr="006A24D4">
        <w:rPr>
          <w:rFonts w:eastAsia="SimSun" w:cs="Times New Roman"/>
          <w:b/>
          <w:kern w:val="0"/>
          <w:szCs w:val="20"/>
          <w:lang w:eastAsia="en-GB"/>
        </w:rPr>
        <w:t>ms</w:t>
      </w:r>
      <w:proofErr w:type="spellEnd"/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 plus the time offset from the LP-WUS to [1~3] SSB burst before PDCCH MO.</w:t>
      </w:r>
    </w:p>
    <w:p w14:paraId="287B7814" w14:textId="77777777" w:rsidR="006A5992" w:rsidRPr="00C23AA4" w:rsidRDefault="006A5992" w:rsidP="006A5992">
      <w:pPr>
        <w:jc w:val="left"/>
        <w:rPr>
          <w:rFonts w:eastAsia="ＭＳ 明朝" w:cs="Times New Roman"/>
          <w:bCs/>
          <w:kern w:val="0"/>
          <w:szCs w:val="20"/>
        </w:rPr>
      </w:pPr>
    </w:p>
    <w:p w14:paraId="23BA560F" w14:textId="77777777" w:rsidR="006A5992" w:rsidRDefault="006A5992" w:rsidP="006A5992">
      <w:pPr>
        <w:jc w:val="left"/>
        <w:rPr>
          <w:rFonts w:eastAsia="ＭＳ 明朝" w:cs="Times New Roman"/>
          <w:b/>
          <w:kern w:val="0"/>
          <w:szCs w:val="20"/>
        </w:rPr>
      </w:pPr>
      <w:r w:rsidRPr="006A24D4">
        <w:rPr>
          <w:rFonts w:eastAsia="ＭＳ 明朝" w:cs="Times New Roman" w:hint="eastAsia"/>
          <w:b/>
          <w:kern w:val="0"/>
          <w:szCs w:val="20"/>
        </w:rPr>
        <w:t xml:space="preserve">Proposal 6: </w:t>
      </w:r>
      <w:r>
        <w:rPr>
          <w:rFonts w:eastAsia="ＭＳ 明朝" w:cs="Times New Roman" w:hint="eastAsia"/>
          <w:b/>
          <w:kern w:val="0"/>
          <w:szCs w:val="20"/>
        </w:rPr>
        <w:t>The minimum time gap should support different receiver type of LP-WUR. At least 2 set of values for OOK-based receiver and OFDM-based receiver can be expected respectively.</w:t>
      </w:r>
    </w:p>
    <w:p w14:paraId="7876E423" w14:textId="77777777" w:rsidR="006A5992" w:rsidRDefault="006A5992" w:rsidP="00F20056">
      <w:pPr>
        <w:rPr>
          <w:rFonts w:eastAsia="ＭＳ 明朝" w:cs="Times New Roman"/>
          <w:b/>
          <w:kern w:val="0"/>
          <w:szCs w:val="20"/>
        </w:rPr>
      </w:pPr>
    </w:p>
    <w:p w14:paraId="0B2EDD62" w14:textId="77777777" w:rsidR="006A5992" w:rsidRDefault="006A5992" w:rsidP="006A5992">
      <w:pPr>
        <w:jc w:val="left"/>
        <w:rPr>
          <w:rFonts w:eastAsia="ＭＳ 明朝"/>
          <w:b/>
          <w:bCs/>
          <w:lang w:val="en-GB"/>
        </w:rPr>
      </w:pPr>
      <w:r w:rsidRPr="00825BD7">
        <w:rPr>
          <w:rFonts w:eastAsia="ＭＳ 明朝" w:hint="eastAsia"/>
          <w:b/>
          <w:bCs/>
          <w:lang w:val="en-GB"/>
        </w:rPr>
        <w:t>Proposal 7: CA should be supported as general feature working with LP-WUS in RRC CONNECTED mode.</w:t>
      </w:r>
    </w:p>
    <w:p w14:paraId="1FEFA004" w14:textId="77777777" w:rsidR="006A5992" w:rsidRDefault="006A5992" w:rsidP="006A5992">
      <w:pPr>
        <w:jc w:val="left"/>
        <w:rPr>
          <w:rFonts w:eastAsia="ＭＳ 明朝"/>
          <w:b/>
          <w:bCs/>
          <w:lang w:val="en-GB"/>
        </w:rPr>
      </w:pPr>
    </w:p>
    <w:p w14:paraId="46DA81C2" w14:textId="77777777" w:rsidR="006A5992" w:rsidRPr="0059220C" w:rsidRDefault="006A5992" w:rsidP="006A5992">
      <w:pPr>
        <w:jc w:val="left"/>
        <w:rPr>
          <w:rFonts w:eastAsia="ＭＳ 明朝"/>
          <w:lang w:val="en-GB"/>
        </w:rPr>
      </w:pPr>
      <w:r w:rsidRPr="00825BD7">
        <w:rPr>
          <w:rFonts w:eastAsia="ＭＳ 明朝" w:hint="eastAsia"/>
          <w:b/>
          <w:bCs/>
          <w:lang w:val="en-GB"/>
        </w:rPr>
        <w:t xml:space="preserve">Proposal </w:t>
      </w:r>
      <w:r>
        <w:rPr>
          <w:rFonts w:eastAsia="ＭＳ 明朝" w:hint="eastAsia"/>
          <w:b/>
          <w:bCs/>
          <w:lang w:val="en-GB"/>
        </w:rPr>
        <w:t>8</w:t>
      </w:r>
      <w:r w:rsidRPr="00825BD7">
        <w:rPr>
          <w:rFonts w:eastAsia="ＭＳ 明朝" w:hint="eastAsia"/>
          <w:b/>
          <w:bCs/>
          <w:lang w:val="en-GB"/>
        </w:rPr>
        <w:t xml:space="preserve">: </w:t>
      </w:r>
      <w:r>
        <w:rPr>
          <w:rFonts w:eastAsia="ＭＳ 明朝" w:hint="eastAsia"/>
          <w:b/>
          <w:bCs/>
          <w:lang w:val="en-GB"/>
        </w:rPr>
        <w:t>For the</w:t>
      </w:r>
      <w:r w:rsidRPr="00825BD7">
        <w:t xml:space="preserve"> </w:t>
      </w:r>
      <w:r w:rsidRPr="00825BD7">
        <w:rPr>
          <w:rFonts w:eastAsia="ＭＳ 明朝"/>
          <w:b/>
          <w:bCs/>
          <w:lang w:val="en-GB"/>
        </w:rPr>
        <w:t>cell(s) where PDCCH monitoring triggered by</w:t>
      </w:r>
      <w:r>
        <w:rPr>
          <w:rFonts w:eastAsia="ＭＳ 明朝" w:hint="eastAsia"/>
          <w:b/>
          <w:bCs/>
          <w:lang w:val="en-GB"/>
        </w:rPr>
        <w:t xml:space="preserve"> LP-WUS, Option 2 is simpler and can be sufficient to support.</w:t>
      </w:r>
    </w:p>
    <w:p w14:paraId="7C1481A0" w14:textId="6C59560D" w:rsidR="00A50CEC" w:rsidRDefault="00A50CEC">
      <w:pPr>
        <w:widowControl/>
        <w:jc w:val="left"/>
        <w:rPr>
          <w:rFonts w:eastAsia="ＭＳ 明朝" w:cs="Times New Roman"/>
          <w:b/>
          <w:kern w:val="0"/>
          <w:szCs w:val="20"/>
          <w:lang w:val="en-GB"/>
        </w:rPr>
      </w:pPr>
      <w:r>
        <w:rPr>
          <w:rFonts w:eastAsia="ＭＳ 明朝" w:cs="Times New Roman"/>
          <w:b/>
          <w:kern w:val="0"/>
          <w:szCs w:val="20"/>
          <w:lang w:val="en-GB"/>
        </w:rPr>
        <w:br w:type="page"/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08EE04A7" w14:textId="12B56210" w:rsidR="008124C8" w:rsidRPr="008124C8" w:rsidRDefault="008124C8" w:rsidP="008124C8">
      <w:pPr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 xml:space="preserve">[1] </w:t>
      </w:r>
      <w:r>
        <w:rPr>
          <w:rFonts w:eastAsia="ＭＳ 明朝" w:cs="Times New Roman" w:hint="eastAsia"/>
          <w:szCs w:val="20"/>
        </w:rPr>
        <w:t xml:space="preserve">3GPP, </w:t>
      </w:r>
      <w:r w:rsidRPr="008124C8">
        <w:rPr>
          <w:rFonts w:cs="Times New Roman"/>
          <w:szCs w:val="20"/>
          <w:lang w:eastAsia="en-US"/>
        </w:rPr>
        <w:t>Chairman’s notes, RAN1#116</w:t>
      </w:r>
      <w:r>
        <w:rPr>
          <w:rFonts w:eastAsia="ＭＳ 明朝" w:cs="Times New Roman" w:hint="eastAsia"/>
          <w:szCs w:val="20"/>
        </w:rPr>
        <w:t>bis.</w:t>
      </w:r>
    </w:p>
    <w:p w14:paraId="37366B86" w14:textId="54BCE560" w:rsidR="003648A1" w:rsidRPr="009B0B91" w:rsidRDefault="008124C8" w:rsidP="00C15610">
      <w:pPr>
        <w:rPr>
          <w:rFonts w:eastAsia="ＭＳ 明朝" w:cstheme="minorHAnsi"/>
          <w:szCs w:val="20"/>
        </w:rPr>
      </w:pPr>
      <w:r w:rsidRPr="009B0B91">
        <w:rPr>
          <w:rFonts w:cstheme="minorHAnsi"/>
          <w:szCs w:val="20"/>
        </w:rPr>
        <w:t>[</w:t>
      </w:r>
      <w:r w:rsidRPr="009B0B91">
        <w:rPr>
          <w:rFonts w:eastAsia="ＭＳ 明朝" w:cstheme="minorHAnsi"/>
          <w:szCs w:val="20"/>
        </w:rPr>
        <w:t>2</w:t>
      </w:r>
      <w:r w:rsidRPr="009B0B91">
        <w:rPr>
          <w:rFonts w:cstheme="minorHAnsi"/>
          <w:szCs w:val="20"/>
        </w:rPr>
        <w:t xml:space="preserve">] </w:t>
      </w:r>
      <w:r w:rsidRPr="009B0B91">
        <w:rPr>
          <w:rFonts w:eastAsia="ＭＳ 明朝" w:cstheme="minorHAnsi"/>
          <w:szCs w:val="20"/>
        </w:rPr>
        <w:t xml:space="preserve">3GPP, </w:t>
      </w:r>
      <w:r w:rsidRPr="009B0B91">
        <w:rPr>
          <w:rFonts w:cstheme="minorHAnsi"/>
          <w:szCs w:val="20"/>
          <w:lang w:eastAsia="en-US"/>
        </w:rPr>
        <w:t>Chairman’s notes, RAN1#11</w:t>
      </w:r>
      <w:r w:rsidRPr="009B0B91">
        <w:rPr>
          <w:rFonts w:eastAsia="ＭＳ 明朝" w:cstheme="minorHAnsi"/>
          <w:szCs w:val="20"/>
        </w:rPr>
        <w:t>7.</w:t>
      </w:r>
    </w:p>
    <w:p w14:paraId="253FB5E8" w14:textId="1F37C0FF" w:rsidR="00305DD5" w:rsidRPr="009B0B91" w:rsidRDefault="00305DD5" w:rsidP="00C15610">
      <w:pPr>
        <w:rPr>
          <w:rFonts w:eastAsia="Batang" w:cstheme="minorHAnsi"/>
          <w:szCs w:val="20"/>
          <w:lang w:eastAsia="x-none"/>
        </w:rPr>
      </w:pPr>
      <w:r w:rsidRPr="009B0B91">
        <w:rPr>
          <w:rFonts w:eastAsia="ＭＳ 明朝" w:cstheme="minorHAnsi"/>
          <w:szCs w:val="20"/>
        </w:rPr>
        <w:t xml:space="preserve">[3] 3GPP, </w:t>
      </w:r>
      <w:r w:rsidRPr="009B0B91">
        <w:rPr>
          <w:rFonts w:cstheme="minorHAnsi"/>
          <w:sz w:val="20"/>
          <w:szCs w:val="20"/>
        </w:rPr>
        <w:t>TS 38.21</w:t>
      </w:r>
      <w:r w:rsidRPr="009B0B91">
        <w:rPr>
          <w:rFonts w:eastAsia="ＭＳ 明朝" w:cstheme="minorHAnsi"/>
          <w:sz w:val="20"/>
          <w:szCs w:val="20"/>
        </w:rPr>
        <w:t>3</w:t>
      </w:r>
      <w:r w:rsidRPr="009B0B91">
        <w:rPr>
          <w:rFonts w:cstheme="minorHAnsi"/>
          <w:sz w:val="20"/>
          <w:szCs w:val="20"/>
        </w:rPr>
        <w:t xml:space="preserve"> V18.2.0, "</w:t>
      </w:r>
      <w:r w:rsidRPr="009B0B91">
        <w:rPr>
          <w:rFonts w:cstheme="minorHAnsi"/>
        </w:rPr>
        <w:t xml:space="preserve"> </w:t>
      </w:r>
      <w:r w:rsidRPr="009B0B91">
        <w:rPr>
          <w:rFonts w:cstheme="minorHAnsi"/>
          <w:sz w:val="20"/>
          <w:szCs w:val="20"/>
        </w:rPr>
        <w:t>Physical layer procedures for control</w:t>
      </w:r>
      <w:r w:rsidRPr="009B0B91">
        <w:rPr>
          <w:rFonts w:eastAsia="ＭＳ 明朝" w:cstheme="minorHAnsi"/>
          <w:sz w:val="20"/>
          <w:szCs w:val="20"/>
        </w:rPr>
        <w:t xml:space="preserve"> (Release18)</w:t>
      </w:r>
      <w:r w:rsidRPr="009B0B91">
        <w:rPr>
          <w:rFonts w:cstheme="minorHAnsi"/>
          <w:sz w:val="20"/>
          <w:szCs w:val="20"/>
        </w:rPr>
        <w:t xml:space="preserve">", </w:t>
      </w:r>
      <w:r w:rsidRPr="009B0B91">
        <w:rPr>
          <w:rFonts w:eastAsia="ＭＳ 明朝" w:cstheme="minorHAnsi"/>
          <w:sz w:val="20"/>
          <w:szCs w:val="20"/>
        </w:rPr>
        <w:t>May</w:t>
      </w:r>
      <w:r w:rsidRPr="009B0B91">
        <w:rPr>
          <w:rFonts w:cstheme="minorHAnsi"/>
          <w:sz w:val="20"/>
          <w:szCs w:val="20"/>
        </w:rPr>
        <w:t>. 2024.</w:t>
      </w: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25F1D03E" w14:textId="0E1A375D" w:rsidR="00F22FA3" w:rsidRPr="00916AD7" w:rsidRDefault="00916AD7" w:rsidP="00323A46">
      <w:pPr>
        <w:rPr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 w:rsidR="00180E12">
        <w:rPr>
          <w:rFonts w:eastAsia="ＭＳ 明朝" w:hint="eastAsia"/>
          <w:b/>
          <w:bCs/>
          <w:u w:val="single"/>
        </w:rPr>
        <w:t>7</w:t>
      </w:r>
      <w:r w:rsidRPr="00916AD7">
        <w:rPr>
          <w:b/>
          <w:bCs/>
          <w:u w:val="single"/>
        </w:rPr>
        <w:t xml:space="preserve"> meeting</w:t>
      </w:r>
    </w:p>
    <w:p w14:paraId="10C5F2BB" w14:textId="77777777" w:rsidR="00910854" w:rsidRPr="00910854" w:rsidRDefault="00910854" w:rsidP="00910854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en-US"/>
        </w:rPr>
      </w:pPr>
      <w:r w:rsidRPr="00910854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en-US"/>
        </w:rPr>
        <w:t>Agreement</w:t>
      </w:r>
    </w:p>
    <w:p w14:paraId="14FDB41F" w14:textId="77777777" w:rsidR="00910854" w:rsidRPr="00910854" w:rsidRDefault="00910854" w:rsidP="00910854">
      <w:pPr>
        <w:widowControl/>
        <w:contextualSpacing/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>For RRC CONNECTED mode, support UE capability report for determination of minimum time gap between LP-WUS reception and MR to start PDCCH monitoring.</w:t>
      </w:r>
    </w:p>
    <w:p w14:paraId="63F3C7FA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游明朝" w:hAnsi="Times" w:cs="Times New Roman" w:hint="eastAsia"/>
          <w:bCs/>
          <w:kern w:val="0"/>
          <w:sz w:val="20"/>
          <w:szCs w:val="20"/>
          <w:lang w:eastAsia="x-none"/>
        </w:rPr>
        <w:t>F</w:t>
      </w: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  <w:t xml:space="preserve">FS: exact value(s) of the 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minimum time gap</w:t>
      </w:r>
    </w:p>
    <w:p w14:paraId="1A4B9CF0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  <w:t xml:space="preserve">FFS: support of multiple 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 xml:space="preserve">minimum time </w:t>
      </w: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  <w:t>gaps</w:t>
      </w:r>
    </w:p>
    <w:p w14:paraId="61D051DE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  <w:t>FFS whether the reported value includes the duration for time/frequency synchronization of MR</w:t>
      </w:r>
    </w:p>
    <w:p w14:paraId="15FDAFF2" w14:textId="77777777" w:rsidR="00910854" w:rsidRPr="00910854" w:rsidRDefault="00910854" w:rsidP="00910854">
      <w:pPr>
        <w:widowControl/>
        <w:jc w:val="left"/>
        <w:rPr>
          <w:rFonts w:ascii="Times" w:eastAsia="ＭＳ 明朝" w:hAnsi="Times" w:cs="Times New Roman"/>
          <w:kern w:val="0"/>
          <w:sz w:val="20"/>
          <w:szCs w:val="24"/>
          <w:lang w:bidi="ar"/>
        </w:rPr>
      </w:pPr>
    </w:p>
    <w:p w14:paraId="40539DDF" w14:textId="77777777" w:rsidR="00910854" w:rsidRPr="00910854" w:rsidRDefault="00910854" w:rsidP="00910854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en-US"/>
        </w:rPr>
      </w:pPr>
      <w:r w:rsidRPr="00910854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en-US"/>
        </w:rPr>
        <w:t>Agreement</w:t>
      </w:r>
    </w:p>
    <w:p w14:paraId="62DC4E60" w14:textId="77777777" w:rsidR="00910854" w:rsidRPr="00910854" w:rsidRDefault="00910854" w:rsidP="00910854">
      <w:pPr>
        <w:widowControl/>
        <w:contextualSpacing/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 xml:space="preserve">For LP-WUS monitoring in RRC CONNECTED mode, a LP-WUS is </w:t>
      </w:r>
      <w:proofErr w:type="spellStart"/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>QCLed</w:t>
      </w:r>
      <w:proofErr w:type="spellEnd"/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 xml:space="preserve"> with existing NR signal/channel/CORESET for the TCI state</w:t>
      </w:r>
    </w:p>
    <w:p w14:paraId="38B794F6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  <w:t>FFS which existing NR signal/channel/CORESET is the QCL source of LP-WUS</w:t>
      </w:r>
    </w:p>
    <w:p w14:paraId="75DA8445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游明朝" w:hAnsi="Times" w:cs="Times New Roman" w:hint="eastAsia"/>
          <w:bCs/>
          <w:kern w:val="0"/>
          <w:sz w:val="20"/>
          <w:szCs w:val="20"/>
          <w:lang w:eastAsia="x-none"/>
        </w:rPr>
        <w:t>F</w:t>
      </w: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x-none"/>
        </w:rPr>
        <w:t>FS exact definition of QCL relationship between LP-WUS and existing NR signal/channel/CORESET</w:t>
      </w:r>
    </w:p>
    <w:p w14:paraId="5B114247" w14:textId="77777777" w:rsidR="00910854" w:rsidRPr="00910854" w:rsidRDefault="00910854" w:rsidP="00910854">
      <w:pPr>
        <w:widowControl/>
        <w:jc w:val="left"/>
        <w:rPr>
          <w:rFonts w:ascii="Times" w:eastAsia="Malgun Gothic" w:hAnsi="Times" w:cs="Times New Roman"/>
          <w:kern w:val="0"/>
          <w:sz w:val="20"/>
          <w:szCs w:val="24"/>
          <w:lang w:eastAsia="ko-KR" w:bidi="ar"/>
        </w:rPr>
      </w:pPr>
    </w:p>
    <w:p w14:paraId="40287755" w14:textId="77777777" w:rsidR="00910854" w:rsidRPr="00910854" w:rsidRDefault="00910854" w:rsidP="00910854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en-US"/>
        </w:rPr>
      </w:pPr>
      <w:r w:rsidRPr="00910854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en-US"/>
        </w:rPr>
        <w:t>Agreement</w:t>
      </w:r>
    </w:p>
    <w:p w14:paraId="6B76D40A" w14:textId="77777777" w:rsidR="00910854" w:rsidRPr="00910854" w:rsidRDefault="00910854" w:rsidP="00910854">
      <w:pPr>
        <w:widowControl/>
        <w:contextualSpacing/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>LP-WUS monitoring occasions (MOs) are configured by RRC, where UE can monitor for LP-WUS transmission in RRC CONNECTED mode.</w:t>
      </w:r>
    </w:p>
    <w:p w14:paraId="48B16D82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FFS whether to define a time window for Mos</w:t>
      </w:r>
    </w:p>
    <w:p w14:paraId="59C2E107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It is at least supported that a UE can monitor MOs with a periodicity.</w:t>
      </w:r>
    </w:p>
    <w:p w14:paraId="243FAA5A" w14:textId="77777777" w:rsidR="00910854" w:rsidRPr="00910854" w:rsidRDefault="00910854" w:rsidP="00910854">
      <w:pPr>
        <w:widowControl/>
        <w:numPr>
          <w:ilvl w:val="1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 w:hint="eastAsia"/>
          <w:bCs/>
          <w:kern w:val="0"/>
          <w:sz w:val="20"/>
          <w:szCs w:val="20"/>
          <w:lang w:eastAsia="x-none"/>
        </w:rPr>
        <w:t>F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FS details of the periodicity, e.g. derived from DRX cycle, separately configured</w:t>
      </w:r>
    </w:p>
    <w:p w14:paraId="378F1F5F" w14:textId="77777777" w:rsidR="00910854" w:rsidRPr="00910854" w:rsidRDefault="00910854" w:rsidP="00910854">
      <w:pPr>
        <w:widowControl/>
        <w:jc w:val="left"/>
        <w:rPr>
          <w:rFonts w:ascii="Times" w:eastAsia="ＭＳ 明朝" w:hAnsi="Times" w:cs="Times New Roman"/>
          <w:kern w:val="0"/>
          <w:sz w:val="20"/>
          <w:szCs w:val="24"/>
          <w:lang w:bidi="ar"/>
        </w:rPr>
      </w:pPr>
    </w:p>
    <w:p w14:paraId="08B35D07" w14:textId="77777777" w:rsidR="00910854" w:rsidRPr="00910854" w:rsidRDefault="00910854" w:rsidP="00910854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en-US"/>
        </w:rPr>
      </w:pPr>
      <w:r w:rsidRPr="00910854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en-US"/>
        </w:rPr>
        <w:t>Agreement</w:t>
      </w:r>
    </w:p>
    <w:p w14:paraId="64047D07" w14:textId="77777777" w:rsidR="00910854" w:rsidRPr="00910854" w:rsidRDefault="00910854" w:rsidP="00910854">
      <w:pPr>
        <w:widowControl/>
        <w:contextualSpacing/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>Study whether/how LP-WUS works when UE is configured with CA in RRC CONNECTED mode</w:t>
      </w:r>
    </w:p>
    <w:p w14:paraId="1B3D6B2F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 w:hint="eastAsia"/>
          <w:bCs/>
          <w:kern w:val="0"/>
          <w:sz w:val="20"/>
          <w:szCs w:val="20"/>
          <w:lang w:eastAsia="x-none"/>
        </w:rPr>
        <w:t>F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FS: The cell(s) where PDCCH monitoring triggered by a LP-WUS is applicable</w:t>
      </w:r>
    </w:p>
    <w:p w14:paraId="1E45A44C" w14:textId="77777777" w:rsidR="00910854" w:rsidRPr="00910854" w:rsidRDefault="00910854" w:rsidP="00910854">
      <w:pPr>
        <w:widowControl/>
        <w:numPr>
          <w:ilvl w:val="1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 w:hint="eastAsia"/>
          <w:bCs/>
          <w:kern w:val="0"/>
          <w:sz w:val="20"/>
          <w:szCs w:val="20"/>
          <w:lang w:eastAsia="x-none"/>
        </w:rPr>
        <w:t>O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 xml:space="preserve">ption 1: one or more serving cells based on </w:t>
      </w:r>
      <w:proofErr w:type="spellStart"/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gNB</w:t>
      </w:r>
      <w:proofErr w:type="spellEnd"/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 xml:space="preserve"> indication/configuration</w:t>
      </w:r>
    </w:p>
    <w:p w14:paraId="70BCB041" w14:textId="77777777" w:rsidR="00910854" w:rsidRPr="00910854" w:rsidRDefault="00910854" w:rsidP="00910854">
      <w:pPr>
        <w:widowControl/>
        <w:numPr>
          <w:ilvl w:val="1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Option 2: all activated serving cells</w:t>
      </w:r>
    </w:p>
    <w:p w14:paraId="11C293BE" w14:textId="77777777" w:rsidR="00910854" w:rsidRPr="00910854" w:rsidRDefault="00910854" w:rsidP="00910854">
      <w:pPr>
        <w:widowControl/>
        <w:numPr>
          <w:ilvl w:val="1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Note: other options are not precluded</w:t>
      </w:r>
    </w:p>
    <w:p w14:paraId="70AAA9AD" w14:textId="77777777" w:rsidR="00910854" w:rsidRPr="00910854" w:rsidRDefault="00910854" w:rsidP="00910854">
      <w:pPr>
        <w:widowControl/>
        <w:jc w:val="left"/>
        <w:rPr>
          <w:rFonts w:ascii="Times" w:eastAsia="Malgun Gothic" w:hAnsi="Times" w:cs="Times New Roman"/>
          <w:kern w:val="0"/>
          <w:sz w:val="20"/>
          <w:szCs w:val="24"/>
          <w:lang w:eastAsia="ko-KR" w:bidi="ar"/>
        </w:rPr>
      </w:pPr>
    </w:p>
    <w:p w14:paraId="5E3C40E4" w14:textId="77777777" w:rsidR="00910854" w:rsidRPr="00910854" w:rsidRDefault="00910854" w:rsidP="00910854">
      <w:pPr>
        <w:widowControl/>
        <w:jc w:val="left"/>
        <w:rPr>
          <w:rFonts w:ascii="Times" w:eastAsia="Batang" w:hAnsi="Times" w:cs="Times New Roman"/>
          <w:b/>
          <w:bCs/>
          <w:kern w:val="0"/>
          <w:sz w:val="20"/>
          <w:szCs w:val="24"/>
          <w:lang w:val="en-GB" w:eastAsia="en-US"/>
        </w:rPr>
      </w:pPr>
      <w:r w:rsidRPr="00910854">
        <w:rPr>
          <w:rFonts w:ascii="Times" w:eastAsia="Batang" w:hAnsi="Times" w:cs="Times New Roman"/>
          <w:b/>
          <w:bCs/>
          <w:kern w:val="0"/>
          <w:sz w:val="20"/>
          <w:szCs w:val="24"/>
          <w:highlight w:val="green"/>
          <w:lang w:val="en-GB" w:eastAsia="en-US"/>
        </w:rPr>
        <w:t>Agreement</w:t>
      </w:r>
    </w:p>
    <w:p w14:paraId="48924C29" w14:textId="77777777" w:rsidR="00910854" w:rsidRPr="00910854" w:rsidRDefault="00910854" w:rsidP="00910854">
      <w:pPr>
        <w:widowControl/>
        <w:contextualSpacing/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 xml:space="preserve">For RRC CONNECTED mode, LP-WUS can be configured without following existing features. </w:t>
      </w:r>
    </w:p>
    <w:p w14:paraId="2F8098DD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 w:hint="eastAsia"/>
          <w:bCs/>
          <w:kern w:val="0"/>
          <w:sz w:val="20"/>
          <w:szCs w:val="20"/>
          <w:lang w:eastAsia="x-none"/>
        </w:rPr>
        <w:t>R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el-16 DCP</w:t>
      </w:r>
    </w:p>
    <w:p w14:paraId="73751333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 w:hint="eastAsia"/>
          <w:bCs/>
          <w:kern w:val="0"/>
          <w:sz w:val="20"/>
          <w:szCs w:val="20"/>
          <w:lang w:eastAsia="x-none"/>
        </w:rPr>
        <w:t>R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el-17 PDCCH skipping</w:t>
      </w:r>
    </w:p>
    <w:p w14:paraId="6D6E7F37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 w:hint="eastAsia"/>
          <w:bCs/>
          <w:kern w:val="0"/>
          <w:sz w:val="20"/>
          <w:szCs w:val="20"/>
          <w:lang w:eastAsia="x-none"/>
        </w:rPr>
        <w:t>R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el-17 SSSG switching</w:t>
      </w:r>
    </w:p>
    <w:p w14:paraId="43134C34" w14:textId="77777777" w:rsidR="00910854" w:rsidRPr="00910854" w:rsidRDefault="00910854" w:rsidP="00910854">
      <w:pPr>
        <w:widowControl/>
        <w:numPr>
          <w:ilvl w:val="0"/>
          <w:numId w:val="17"/>
        </w:numPr>
        <w:contextualSpacing/>
        <w:jc w:val="left"/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</w:pP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x-none"/>
        </w:rPr>
        <w:t>Rel-18 cell DTX</w:t>
      </w:r>
    </w:p>
    <w:p w14:paraId="70831579" w14:textId="565F3E08" w:rsidR="00916AD7" w:rsidRDefault="00910854" w:rsidP="00910854"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>Further study whether/how LP-WUS works with following existing features (</w:t>
      </w:r>
      <w:r w:rsidRPr="00910854">
        <w:rPr>
          <w:rFonts w:ascii="Times" w:eastAsia="游明朝" w:hAnsi="Times" w:cs="Times New Roman"/>
          <w:bCs/>
          <w:kern w:val="0"/>
          <w:sz w:val="20"/>
          <w:szCs w:val="20"/>
          <w:lang w:eastAsia="en-US"/>
        </w:rPr>
        <w:t>PDCCH skipping, SSSG switching, cell DTX</w:t>
      </w:r>
      <w:r w:rsidRPr="00910854">
        <w:rPr>
          <w:rFonts w:ascii="Times" w:eastAsia="Batang" w:hAnsi="Times" w:cs="Times New Roman"/>
          <w:bCs/>
          <w:kern w:val="0"/>
          <w:sz w:val="20"/>
          <w:szCs w:val="20"/>
          <w:lang w:eastAsia="en-US"/>
        </w:rPr>
        <w:t>)</w:t>
      </w:r>
    </w:p>
    <w:p w14:paraId="5D33E9B5" w14:textId="77777777" w:rsidR="00916AD7" w:rsidRDefault="00916AD7" w:rsidP="00323A46"/>
    <w:p w14:paraId="33DD3930" w14:textId="77777777" w:rsidR="008124C8" w:rsidRPr="00916AD7" w:rsidRDefault="008124C8" w:rsidP="008124C8">
      <w:pPr>
        <w:rPr>
          <w:b/>
          <w:bCs/>
          <w:u w:val="single"/>
        </w:rPr>
      </w:pPr>
      <w:r w:rsidRPr="00916AD7">
        <w:rPr>
          <w:b/>
          <w:bCs/>
          <w:u w:val="single"/>
        </w:rPr>
        <w:t>Agreements from RAN1#116-bis meeting</w:t>
      </w:r>
    </w:p>
    <w:p w14:paraId="48E7B496" w14:textId="77777777" w:rsidR="008124C8" w:rsidRPr="00256241" w:rsidRDefault="008124C8" w:rsidP="008124C8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</w:rPr>
      </w:pPr>
      <w:r w:rsidRPr="00256241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</w:rPr>
        <w:t>Agreement</w:t>
      </w:r>
    </w:p>
    <w:p w14:paraId="7C07C9A3" w14:textId="77777777" w:rsidR="008124C8" w:rsidRPr="00256241" w:rsidRDefault="008124C8" w:rsidP="008124C8">
      <w:pPr>
        <w:spacing w:after="180" w:line="252" w:lineRule="auto"/>
        <w:contextualSpacing/>
        <w:rPr>
          <w:rFonts w:ascii="Times" w:eastAsia="Batang" w:hAnsi="Times" w:cs="Times New Roman"/>
          <w:bCs/>
          <w:kern w:val="0"/>
          <w:szCs w:val="20"/>
          <w:lang w:eastAsia="x-none"/>
        </w:rPr>
      </w:pPr>
      <w:r w:rsidRPr="00256241">
        <w:rPr>
          <w:rFonts w:ascii="Times" w:eastAsia="Batang" w:hAnsi="Times" w:cs="Times New Roman"/>
          <w:bCs/>
          <w:kern w:val="0"/>
          <w:szCs w:val="20"/>
          <w:lang w:eastAsia="x-none"/>
        </w:rPr>
        <w:t>Update the following agreement in RAN1#116 in red:</w:t>
      </w:r>
    </w:p>
    <w:p w14:paraId="51CF68AD" w14:textId="77777777" w:rsidR="008124C8" w:rsidRPr="00256241" w:rsidRDefault="008124C8" w:rsidP="008124C8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</w:rPr>
      </w:pPr>
      <w:r w:rsidRPr="00256241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</w:rPr>
        <w:t>Agreement</w:t>
      </w:r>
    </w:p>
    <w:p w14:paraId="1CEF956F" w14:textId="77777777" w:rsidR="008124C8" w:rsidRPr="00256241" w:rsidRDefault="008124C8" w:rsidP="008124C8">
      <w:pPr>
        <w:numPr>
          <w:ilvl w:val="0"/>
          <w:numId w:val="16"/>
        </w:numPr>
        <w:spacing w:line="252" w:lineRule="auto"/>
        <w:contextualSpacing/>
        <w:rPr>
          <w:rFonts w:ascii="Times" w:eastAsia="游明朝" w:hAnsi="Times" w:cs="Times New Roman"/>
          <w:bCs/>
          <w:kern w:val="0"/>
          <w:lang w:eastAsia="x-none"/>
        </w:rPr>
      </w:pPr>
      <w:r w:rsidRPr="00256241">
        <w:rPr>
          <w:rFonts w:ascii="Times" w:eastAsia="Batang" w:hAnsi="Times" w:cs="Times New Roman"/>
          <w:bCs/>
          <w:kern w:val="0"/>
          <w:lang w:eastAsia="x-none"/>
        </w:rPr>
        <w:t>For RRC CONNECTED mode, from RAN1 perspective, further study following LP-WUS procedures to trigger PDCCH monitoring:</w:t>
      </w:r>
    </w:p>
    <w:p w14:paraId="2E447BF9" w14:textId="77777777" w:rsidR="008124C8" w:rsidRPr="00256241" w:rsidRDefault="008124C8" w:rsidP="008124C8">
      <w:pPr>
        <w:numPr>
          <w:ilvl w:val="1"/>
          <w:numId w:val="16"/>
        </w:numPr>
        <w:spacing w:line="252" w:lineRule="auto"/>
        <w:contextualSpacing/>
        <w:rPr>
          <w:rFonts w:ascii="Times" w:eastAsia="游明朝" w:hAnsi="Times" w:cs="Times New Roman"/>
          <w:bCs/>
          <w:kern w:val="0"/>
          <w:lang w:eastAsia="x-none"/>
        </w:rPr>
      </w:pPr>
      <w:r w:rsidRPr="00256241">
        <w:rPr>
          <w:rFonts w:ascii="Times" w:eastAsia="Batang" w:hAnsi="Times" w:cs="Times New Roman"/>
          <w:bCs/>
          <w:lang w:val="en-GB" w:eastAsia="x-none"/>
        </w:rPr>
        <w:t>Case 1: PDCCH monitoring is triggered by LP-WUS with C-DRX configuration</w:t>
      </w:r>
    </w:p>
    <w:p w14:paraId="1454BF39" w14:textId="77777777" w:rsidR="008124C8" w:rsidRPr="00256241" w:rsidRDefault="008124C8" w:rsidP="008124C8">
      <w:pPr>
        <w:numPr>
          <w:ilvl w:val="2"/>
          <w:numId w:val="16"/>
        </w:numPr>
        <w:spacing w:line="252" w:lineRule="auto"/>
        <w:contextualSpacing/>
        <w:rPr>
          <w:rFonts w:ascii="Times" w:eastAsia="游明朝" w:hAnsi="Times" w:cs="Times New Roman"/>
          <w:bCs/>
          <w:kern w:val="0"/>
          <w:lang w:eastAsia="x-none"/>
        </w:rPr>
      </w:pPr>
      <w:r w:rsidRPr="00256241">
        <w:rPr>
          <w:rFonts w:ascii="Times" w:eastAsia="Batang" w:hAnsi="Times" w:cs="Times New Roman"/>
          <w:bCs/>
          <w:lang w:eastAsia="x-none"/>
        </w:rPr>
        <w:t xml:space="preserve">Option 1-1: </w:t>
      </w:r>
      <w:r w:rsidRPr="00256241">
        <w:rPr>
          <w:rFonts w:ascii="Times" w:eastAsia="Batang" w:hAnsi="Times" w:cs="Times New Roman"/>
          <w:bCs/>
          <w:lang w:val="en-GB" w:eastAsia="x-none"/>
        </w:rPr>
        <w:t xml:space="preserve">LP-WUS monitoring according to the LP-WUS monitoring configuration before </w:t>
      </w:r>
      <w:proofErr w:type="spellStart"/>
      <w:r w:rsidRPr="00256241">
        <w:rPr>
          <w:rFonts w:ascii="Times" w:eastAsia="Batang" w:hAnsi="Times" w:cs="Times New Roman"/>
          <w:bCs/>
          <w:lang w:val="en-GB" w:eastAsia="x-none"/>
        </w:rPr>
        <w:t>drx-onDurationTimer</w:t>
      </w:r>
      <w:proofErr w:type="spellEnd"/>
      <w:r w:rsidRPr="00256241">
        <w:rPr>
          <w:rFonts w:ascii="Times" w:eastAsia="Batang" w:hAnsi="Times" w:cs="Times New Roman"/>
          <w:bCs/>
          <w:lang w:val="en-GB" w:eastAsia="x-none"/>
        </w:rPr>
        <w:t xml:space="preserve"> to trigger the starting of the </w:t>
      </w:r>
      <w:proofErr w:type="spellStart"/>
      <w:r w:rsidRPr="00256241">
        <w:rPr>
          <w:rFonts w:ascii="Times" w:eastAsia="Batang" w:hAnsi="Times" w:cs="Times New Roman"/>
          <w:bCs/>
          <w:lang w:val="en-GB" w:eastAsia="x-none"/>
        </w:rPr>
        <w:t>drx-onDurationTimer</w:t>
      </w:r>
      <w:proofErr w:type="spellEnd"/>
      <w:r w:rsidRPr="00256241">
        <w:rPr>
          <w:rFonts w:ascii="Times" w:eastAsia="Batang" w:hAnsi="Times" w:cs="Times New Roman"/>
          <w:bCs/>
          <w:lang w:val="en-GB" w:eastAsia="x-none"/>
        </w:rPr>
        <w:t>.</w:t>
      </w:r>
    </w:p>
    <w:p w14:paraId="1238B74A" w14:textId="77777777" w:rsidR="008124C8" w:rsidRPr="00256241" w:rsidRDefault="008124C8" w:rsidP="008124C8">
      <w:pPr>
        <w:numPr>
          <w:ilvl w:val="3"/>
          <w:numId w:val="16"/>
        </w:numPr>
        <w:spacing w:line="252" w:lineRule="auto"/>
        <w:contextualSpacing/>
        <w:rPr>
          <w:rFonts w:ascii="Times" w:eastAsia="游明朝" w:hAnsi="Times" w:cs="Times New Roman"/>
          <w:bCs/>
          <w:kern w:val="0"/>
          <w:lang w:eastAsia="x-none"/>
        </w:rPr>
      </w:pPr>
      <w:r w:rsidRPr="00256241">
        <w:rPr>
          <w:rFonts w:ascii="Times" w:eastAsia="Batang" w:hAnsi="Times" w:cs="Times New Roman"/>
          <w:bCs/>
          <w:lang w:val="en-GB" w:eastAsia="x-none"/>
        </w:rPr>
        <w:t>This option may replace DCP functionality</w:t>
      </w:r>
    </w:p>
    <w:p w14:paraId="24DC5399" w14:textId="77777777" w:rsidR="008124C8" w:rsidRPr="00256241" w:rsidRDefault="008124C8" w:rsidP="008124C8">
      <w:pPr>
        <w:numPr>
          <w:ilvl w:val="2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lang w:eastAsia="x-none"/>
        </w:rPr>
      </w:pPr>
      <w:r w:rsidRPr="00256241">
        <w:rPr>
          <w:rFonts w:ascii="Times" w:eastAsia="Batang" w:hAnsi="Times" w:cs="Times New Roman"/>
          <w:bCs/>
          <w:lang w:eastAsia="x-none"/>
        </w:rPr>
        <w:t xml:space="preserve">Option 1-2: LP-WUS monitoring outside </w:t>
      </w:r>
      <w:r w:rsidRPr="00256241">
        <w:rPr>
          <w:rFonts w:ascii="Times" w:eastAsia="Batang" w:hAnsi="Times" w:cs="Times New Roman"/>
          <w:bCs/>
          <w:color w:val="FF0000"/>
          <w:lang w:eastAsia="x-none"/>
        </w:rPr>
        <w:t>at least</w:t>
      </w:r>
      <w:r w:rsidRPr="00256241">
        <w:rPr>
          <w:rFonts w:ascii="Times" w:eastAsia="Batang" w:hAnsi="Times" w:cs="Times New Roman"/>
          <w:bCs/>
          <w:lang w:eastAsia="x-none"/>
        </w:rPr>
        <w:t xml:space="preserve"> </w:t>
      </w:r>
      <w:r w:rsidRPr="00256241">
        <w:rPr>
          <w:rFonts w:ascii="Times" w:eastAsia="Batang" w:hAnsi="Times" w:cs="Times New Roman"/>
          <w:bCs/>
          <w:color w:val="FF0000"/>
          <w:lang w:eastAsia="x-none"/>
        </w:rPr>
        <w:t xml:space="preserve">legacy </w:t>
      </w:r>
      <w:r w:rsidRPr="00256241">
        <w:rPr>
          <w:rFonts w:ascii="Times" w:eastAsia="Batang" w:hAnsi="Times" w:cs="Times New Roman"/>
          <w:bCs/>
          <w:lang w:eastAsia="x-none"/>
        </w:rPr>
        <w:t>C-DRX active time according to the LP-WUS monitoring configuration to trigger PDCCH monitoring.</w:t>
      </w:r>
    </w:p>
    <w:p w14:paraId="337FD386" w14:textId="77777777" w:rsidR="008124C8" w:rsidRPr="00256241" w:rsidRDefault="008124C8" w:rsidP="008124C8">
      <w:pPr>
        <w:numPr>
          <w:ilvl w:val="3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lang w:eastAsia="x-none"/>
        </w:rPr>
      </w:pPr>
      <w:r w:rsidRPr="00256241">
        <w:rPr>
          <w:rFonts w:ascii="Times" w:eastAsia="Batang" w:hAnsi="Times" w:cs="Times New Roman"/>
          <w:bCs/>
          <w:lang w:eastAsia="x-none"/>
        </w:rPr>
        <w:t xml:space="preserve">PDCCH monitoring possibly irrespective of </w:t>
      </w:r>
      <w:proofErr w:type="spellStart"/>
      <w:r w:rsidRPr="00256241">
        <w:rPr>
          <w:rFonts w:ascii="Times" w:eastAsia="Batang" w:hAnsi="Times" w:cs="Times New Roman"/>
          <w:bCs/>
          <w:lang w:eastAsia="x-none"/>
        </w:rPr>
        <w:t>drx</w:t>
      </w:r>
      <w:proofErr w:type="spellEnd"/>
      <w:r w:rsidRPr="00256241">
        <w:rPr>
          <w:rFonts w:ascii="Times" w:eastAsia="Batang" w:hAnsi="Times" w:cs="Times New Roman"/>
          <w:bCs/>
          <w:lang w:eastAsia="x-none"/>
        </w:rPr>
        <w:t>-</w:t>
      </w:r>
      <w:proofErr w:type="spellStart"/>
      <w:r w:rsidRPr="00256241">
        <w:rPr>
          <w:rFonts w:ascii="Times" w:eastAsia="Batang" w:hAnsi="Times" w:cs="Times New Roman"/>
          <w:bCs/>
          <w:lang w:val="en-GB" w:eastAsia="x-none"/>
        </w:rPr>
        <w:t>onDurationTimer</w:t>
      </w:r>
      <w:proofErr w:type="spellEnd"/>
    </w:p>
    <w:p w14:paraId="49E28555" w14:textId="77777777" w:rsidR="008124C8" w:rsidRPr="00256241" w:rsidRDefault="008124C8" w:rsidP="008124C8">
      <w:pPr>
        <w:numPr>
          <w:ilvl w:val="4"/>
          <w:numId w:val="16"/>
        </w:numPr>
        <w:spacing w:after="180" w:line="252" w:lineRule="auto"/>
        <w:contextualSpacing/>
        <w:rPr>
          <w:rFonts w:eastAsia="Batang" w:cs="Times New Roman"/>
          <w:bCs/>
          <w:color w:val="FF0000"/>
          <w:lang w:eastAsia="x-none"/>
        </w:rPr>
      </w:pPr>
      <w:r w:rsidRPr="00256241">
        <w:rPr>
          <w:rFonts w:eastAsia="Batang" w:cs="Times New Roman"/>
          <w:bCs/>
          <w:color w:val="FF0000"/>
          <w:lang w:eastAsia="x-none"/>
        </w:rPr>
        <w:lastRenderedPageBreak/>
        <w:t xml:space="preserve">Option 1-2-1: PDCCH monitoring may be additionally triggered based on legacy C-DRX cycle and </w:t>
      </w:r>
      <w:proofErr w:type="spellStart"/>
      <w:r w:rsidRPr="00256241">
        <w:rPr>
          <w:rFonts w:eastAsia="Batang" w:cs="Times New Roman"/>
          <w:bCs/>
          <w:color w:val="FF0000"/>
          <w:lang w:eastAsia="x-none"/>
        </w:rPr>
        <w:t>drx-onDurationTimer</w:t>
      </w:r>
      <w:proofErr w:type="spellEnd"/>
      <w:r w:rsidRPr="00256241">
        <w:rPr>
          <w:rFonts w:eastAsia="Batang" w:cs="Times New Roman"/>
          <w:bCs/>
          <w:color w:val="FF0000"/>
          <w:lang w:eastAsia="x-none"/>
        </w:rPr>
        <w:t xml:space="preserve"> when monitoring LP-WUS</w:t>
      </w:r>
    </w:p>
    <w:p w14:paraId="1221FCED" w14:textId="77777777" w:rsidR="008124C8" w:rsidRPr="00256241" w:rsidRDefault="008124C8" w:rsidP="008124C8">
      <w:pPr>
        <w:numPr>
          <w:ilvl w:val="5"/>
          <w:numId w:val="16"/>
        </w:numPr>
        <w:spacing w:line="252" w:lineRule="auto"/>
        <w:contextualSpacing/>
        <w:rPr>
          <w:rFonts w:eastAsia="Batang" w:cs="Times New Roman"/>
          <w:bCs/>
          <w:color w:val="FF0000"/>
          <w:lang w:eastAsia="x-none"/>
        </w:rPr>
      </w:pPr>
      <w:r w:rsidRPr="00256241">
        <w:rPr>
          <w:rFonts w:eastAsia="游明朝" w:cs="Times New Roman" w:hint="eastAsia"/>
          <w:bCs/>
          <w:color w:val="FF0000"/>
          <w:lang w:eastAsia="x-none"/>
        </w:rPr>
        <w:t>I</w:t>
      </w:r>
      <w:r w:rsidRPr="00256241">
        <w:rPr>
          <w:rFonts w:eastAsia="游明朝" w:cs="Times New Roman"/>
          <w:bCs/>
          <w:color w:val="FF0000"/>
          <w:lang w:eastAsia="x-none"/>
        </w:rPr>
        <w:t>f this is adopted, it should be configured together with Option 1-1 to achieve power saving gain compared to legacy C-DRX</w:t>
      </w:r>
    </w:p>
    <w:p w14:paraId="3CF0CAEB" w14:textId="77777777" w:rsidR="008124C8" w:rsidRPr="00256241" w:rsidRDefault="008124C8" w:rsidP="008124C8">
      <w:pPr>
        <w:numPr>
          <w:ilvl w:val="4"/>
          <w:numId w:val="16"/>
        </w:numPr>
        <w:spacing w:line="252" w:lineRule="auto"/>
        <w:contextualSpacing/>
        <w:rPr>
          <w:rFonts w:eastAsia="Batang" w:cs="Times New Roman"/>
          <w:bCs/>
          <w:color w:val="FF0000"/>
          <w:lang w:eastAsia="x-none"/>
        </w:rPr>
      </w:pPr>
      <w:r w:rsidRPr="00256241">
        <w:rPr>
          <w:rFonts w:eastAsia="Batang" w:cs="Times New Roman"/>
          <w:bCs/>
          <w:color w:val="FF0000"/>
          <w:lang w:eastAsia="x-none"/>
        </w:rPr>
        <w:t xml:space="preserve">Option 1-2-2: PDCCH monitoring is not triggered by legacy C-DRX cycle and </w:t>
      </w:r>
      <w:proofErr w:type="spellStart"/>
      <w:r w:rsidRPr="00256241">
        <w:rPr>
          <w:rFonts w:eastAsia="Batang" w:cs="Times New Roman"/>
          <w:bCs/>
          <w:color w:val="FF0000"/>
          <w:lang w:eastAsia="x-none"/>
        </w:rPr>
        <w:t>drx-onDurationTimer</w:t>
      </w:r>
      <w:proofErr w:type="spellEnd"/>
      <w:r w:rsidRPr="00256241">
        <w:rPr>
          <w:rFonts w:eastAsia="Batang" w:cs="Times New Roman"/>
          <w:bCs/>
          <w:color w:val="FF0000"/>
          <w:lang w:eastAsia="x-none"/>
        </w:rPr>
        <w:t xml:space="preserve"> when monitoring LP-WUS</w:t>
      </w:r>
    </w:p>
    <w:p w14:paraId="7CA56366" w14:textId="77777777" w:rsidR="008124C8" w:rsidRPr="00256241" w:rsidRDefault="008124C8" w:rsidP="008124C8">
      <w:pPr>
        <w:numPr>
          <w:ilvl w:val="2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lang w:eastAsia="x-none"/>
        </w:rPr>
      </w:pPr>
      <w:r w:rsidRPr="00256241">
        <w:rPr>
          <w:rFonts w:ascii="Times" w:eastAsia="Batang" w:hAnsi="Times" w:cs="Times New Roman"/>
          <w:bCs/>
          <w:lang w:eastAsia="x-none"/>
        </w:rPr>
        <w:t xml:space="preserve">Option 1-3: LP-WUS monitoring inside </w:t>
      </w:r>
      <w:r w:rsidRPr="00256241">
        <w:rPr>
          <w:rFonts w:ascii="Times" w:eastAsia="Batang" w:hAnsi="Times" w:cs="Times New Roman"/>
          <w:bCs/>
          <w:color w:val="FF0000"/>
          <w:lang w:eastAsia="x-none"/>
        </w:rPr>
        <w:t xml:space="preserve">at least legacy </w:t>
      </w:r>
      <w:r w:rsidRPr="00256241">
        <w:rPr>
          <w:rFonts w:ascii="Times" w:eastAsia="Batang" w:hAnsi="Times" w:cs="Times New Roman"/>
          <w:bCs/>
          <w:lang w:eastAsia="x-none"/>
        </w:rPr>
        <w:t>C-DRX active time according to the LP-WUS monitoring configuration to trigger PDCCH monitoring.</w:t>
      </w:r>
    </w:p>
    <w:p w14:paraId="6FE32B93" w14:textId="77777777" w:rsidR="008124C8" w:rsidRPr="00256241" w:rsidRDefault="008124C8" w:rsidP="008124C8">
      <w:pPr>
        <w:numPr>
          <w:ilvl w:val="1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strike/>
          <w:color w:val="FF0000"/>
          <w:lang w:val="en-GB" w:eastAsia="x-none"/>
        </w:rPr>
      </w:pPr>
      <w:r w:rsidRPr="00256241">
        <w:rPr>
          <w:rFonts w:ascii="Times" w:eastAsia="Batang" w:hAnsi="Times" w:cs="Times New Roman"/>
          <w:bCs/>
          <w:strike/>
          <w:color w:val="FF0000"/>
          <w:lang w:val="en-GB" w:eastAsia="x-none"/>
        </w:rPr>
        <w:t>Case 2: PDCCH monitoring is triggered by LP-WUS without C-DRX configuration. LP-WUS can be monitored at any time according to the LP-WUS monitoring configuration</w:t>
      </w:r>
    </w:p>
    <w:p w14:paraId="790B996A" w14:textId="77777777" w:rsidR="008124C8" w:rsidRPr="00256241" w:rsidRDefault="008124C8" w:rsidP="008124C8">
      <w:pPr>
        <w:numPr>
          <w:ilvl w:val="2"/>
          <w:numId w:val="16"/>
        </w:numPr>
        <w:spacing w:line="252" w:lineRule="auto"/>
        <w:contextualSpacing/>
        <w:rPr>
          <w:rFonts w:ascii="Times" w:eastAsia="Batang" w:hAnsi="Times" w:cs="Times New Roman"/>
          <w:bCs/>
          <w:strike/>
          <w:color w:val="FF0000"/>
          <w:lang w:val="en-GB" w:eastAsia="x-none"/>
        </w:rPr>
      </w:pPr>
      <w:r w:rsidRPr="00256241">
        <w:rPr>
          <w:rFonts w:ascii="Times" w:eastAsia="Batang" w:hAnsi="Times" w:cs="Times New Roman"/>
          <w:bCs/>
          <w:strike/>
          <w:color w:val="FF0000"/>
          <w:lang w:val="en-GB" w:eastAsia="x-none"/>
        </w:rPr>
        <w:t>FFS duty-cycled and/or continuous LP-WUS monitoring</w:t>
      </w:r>
    </w:p>
    <w:p w14:paraId="4D0970D1" w14:textId="77777777" w:rsidR="008124C8" w:rsidRPr="00256241" w:rsidRDefault="008124C8" w:rsidP="008124C8">
      <w:pPr>
        <w:numPr>
          <w:ilvl w:val="0"/>
          <w:numId w:val="16"/>
        </w:numPr>
        <w:contextualSpacing/>
        <w:rPr>
          <w:rFonts w:ascii="Times" w:eastAsia="游明朝" w:hAnsi="Times" w:cs="Times New Roman"/>
          <w:bCs/>
          <w:color w:val="FF0000"/>
          <w:lang w:eastAsia="x-none"/>
        </w:rPr>
      </w:pPr>
      <w:r w:rsidRPr="00256241">
        <w:rPr>
          <w:rFonts w:ascii="Times" w:eastAsia="游明朝" w:hAnsi="Times" w:cs="Times New Roman"/>
          <w:bCs/>
          <w:lang w:eastAsia="x-none"/>
        </w:rPr>
        <w:t xml:space="preserve">Combination of options in Case 1 </w:t>
      </w:r>
      <w:r w:rsidRPr="00256241">
        <w:rPr>
          <w:rFonts w:ascii="Times" w:eastAsia="游明朝" w:hAnsi="Times" w:cs="Times New Roman"/>
          <w:bCs/>
          <w:strike/>
          <w:color w:val="FF0000"/>
          <w:lang w:eastAsia="x-none"/>
        </w:rPr>
        <w:t>and combination of options in Case 1 and Case 2 are not precluded</w:t>
      </w:r>
      <w:r w:rsidRPr="00256241">
        <w:rPr>
          <w:rFonts w:ascii="Times" w:eastAsia="游明朝" w:hAnsi="Times" w:cs="Times New Roman"/>
          <w:bCs/>
          <w:color w:val="FF0000"/>
          <w:lang w:eastAsia="x-none"/>
        </w:rPr>
        <w:t xml:space="preserve"> should be considered.</w:t>
      </w:r>
    </w:p>
    <w:p w14:paraId="7E39DEC2" w14:textId="77777777" w:rsidR="008124C8" w:rsidRPr="00256241" w:rsidRDefault="008124C8" w:rsidP="008124C8">
      <w:pPr>
        <w:numPr>
          <w:ilvl w:val="0"/>
          <w:numId w:val="16"/>
        </w:numPr>
        <w:spacing w:after="180" w:line="252" w:lineRule="auto"/>
        <w:contextualSpacing/>
        <w:rPr>
          <w:rFonts w:ascii="Times" w:eastAsia="游明朝" w:hAnsi="Times" w:cs="Times New Roman"/>
          <w:bCs/>
          <w:color w:val="FF0000"/>
          <w:lang w:eastAsia="x-none"/>
        </w:rPr>
      </w:pPr>
      <w:r w:rsidRPr="00256241">
        <w:rPr>
          <w:rFonts w:ascii="Times" w:eastAsia="游明朝" w:hAnsi="Times" w:cs="Times New Roman"/>
          <w:bCs/>
          <w:color w:val="FF0000"/>
          <w:lang w:eastAsia="x-none"/>
        </w:rPr>
        <w:t xml:space="preserve">RAN1 does not discuss C-DRX related timers other than </w:t>
      </w:r>
      <w:proofErr w:type="spellStart"/>
      <w:r w:rsidRPr="00256241">
        <w:rPr>
          <w:rFonts w:ascii="Times" w:eastAsia="游明朝" w:hAnsi="Times" w:cs="Times New Roman"/>
          <w:bCs/>
          <w:color w:val="FF0000"/>
          <w:lang w:eastAsia="x-none"/>
        </w:rPr>
        <w:t>drx-onDurationTimer</w:t>
      </w:r>
      <w:proofErr w:type="spellEnd"/>
      <w:r w:rsidRPr="00256241">
        <w:rPr>
          <w:rFonts w:ascii="Times" w:eastAsia="游明朝" w:hAnsi="Times" w:cs="Times New Roman"/>
          <w:bCs/>
          <w:color w:val="FF0000"/>
          <w:lang w:eastAsia="x-none"/>
        </w:rPr>
        <w:t>, this topic is up to RAN2</w:t>
      </w:r>
    </w:p>
    <w:p w14:paraId="0D23BAB5" w14:textId="77777777" w:rsidR="008124C8" w:rsidRPr="00256241" w:rsidRDefault="008124C8" w:rsidP="008124C8">
      <w:pPr>
        <w:numPr>
          <w:ilvl w:val="0"/>
          <w:numId w:val="16"/>
        </w:numPr>
        <w:spacing w:after="180" w:line="252" w:lineRule="auto"/>
        <w:contextualSpacing/>
        <w:rPr>
          <w:rFonts w:ascii="Times" w:eastAsia="游明朝" w:hAnsi="Times" w:cs="Times New Roman"/>
          <w:bCs/>
          <w:color w:val="FF0000"/>
          <w:lang w:eastAsia="x-none"/>
        </w:rPr>
      </w:pPr>
      <w:r w:rsidRPr="00256241">
        <w:rPr>
          <w:rFonts w:ascii="Times" w:eastAsia="游明朝" w:hAnsi="Times" w:cs="Times New Roman"/>
          <w:bCs/>
          <w:color w:val="FF0000"/>
          <w:lang w:eastAsia="x-none"/>
        </w:rPr>
        <w:t>Note: Above does not preclude to support fallback mechanism to trigger PDCCH monitoring, if any</w:t>
      </w:r>
    </w:p>
    <w:p w14:paraId="3BF2F094" w14:textId="77777777" w:rsidR="00F22FA3" w:rsidRPr="008124C8" w:rsidRDefault="00F22FA3" w:rsidP="00323A46"/>
    <w:sectPr w:rsidR="00F22FA3" w:rsidRPr="008124C8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9DA3C" w14:textId="77777777" w:rsidR="008875B1" w:rsidRDefault="008875B1">
      <w:r>
        <w:separator/>
      </w:r>
    </w:p>
  </w:endnote>
  <w:endnote w:type="continuationSeparator" w:id="0">
    <w:p w14:paraId="6E5D9DC0" w14:textId="77777777" w:rsidR="008875B1" w:rsidRDefault="008875B1">
      <w:r>
        <w:continuationSeparator/>
      </w:r>
    </w:p>
  </w:endnote>
  <w:endnote w:type="continuationNotice" w:id="1">
    <w:p w14:paraId="10FD1B4F" w14:textId="77777777" w:rsidR="008875B1" w:rsidRDefault="008875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92834" w14:textId="77777777" w:rsidR="008875B1" w:rsidRDefault="008875B1">
      <w:r>
        <w:separator/>
      </w:r>
    </w:p>
  </w:footnote>
  <w:footnote w:type="continuationSeparator" w:id="0">
    <w:p w14:paraId="25697558" w14:textId="77777777" w:rsidR="008875B1" w:rsidRDefault="008875B1">
      <w:r>
        <w:continuationSeparator/>
      </w:r>
    </w:p>
  </w:footnote>
  <w:footnote w:type="continuationNotice" w:id="1">
    <w:p w14:paraId="564A82B3" w14:textId="77777777" w:rsidR="008875B1" w:rsidRDefault="008875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A791C"/>
    <w:multiLevelType w:val="multilevel"/>
    <w:tmpl w:val="CFA20C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4112A"/>
    <w:multiLevelType w:val="hybridMultilevel"/>
    <w:tmpl w:val="4CFA7048"/>
    <w:lvl w:ilvl="0" w:tplc="F0BA90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82C3A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C03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6C5B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67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671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8E4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B01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ACC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31851"/>
    <w:multiLevelType w:val="hybridMultilevel"/>
    <w:tmpl w:val="17C2BD1C"/>
    <w:lvl w:ilvl="0" w:tplc="75C6D0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EE82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1AFB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CA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21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68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C59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E1C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46C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F36CF5"/>
    <w:multiLevelType w:val="hybridMultilevel"/>
    <w:tmpl w:val="4962A4F0"/>
    <w:lvl w:ilvl="0" w:tplc="E0246182">
      <w:start w:val="1"/>
      <w:numFmt w:val="decimal"/>
      <w:lvlText w:val="Proposal %1:"/>
      <w:lvlJc w:val="left"/>
      <w:pPr>
        <w:ind w:left="214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581" w:hanging="440"/>
      </w:pPr>
    </w:lvl>
    <w:lvl w:ilvl="2" w:tplc="04090011" w:tentative="1">
      <w:start w:val="1"/>
      <w:numFmt w:val="decimalEnclosedCircle"/>
      <w:lvlText w:val="%3"/>
      <w:lvlJc w:val="left"/>
      <w:pPr>
        <w:ind w:left="3021" w:hanging="440"/>
      </w:pPr>
    </w:lvl>
    <w:lvl w:ilvl="3" w:tplc="0409000F" w:tentative="1">
      <w:start w:val="1"/>
      <w:numFmt w:val="decimal"/>
      <w:lvlText w:val="%4."/>
      <w:lvlJc w:val="left"/>
      <w:pPr>
        <w:ind w:left="3461" w:hanging="440"/>
      </w:pPr>
    </w:lvl>
    <w:lvl w:ilvl="4" w:tplc="04090017" w:tentative="1">
      <w:start w:val="1"/>
      <w:numFmt w:val="aiueoFullWidth"/>
      <w:lvlText w:val="(%5)"/>
      <w:lvlJc w:val="left"/>
      <w:pPr>
        <w:ind w:left="3901" w:hanging="440"/>
      </w:pPr>
    </w:lvl>
    <w:lvl w:ilvl="5" w:tplc="04090011" w:tentative="1">
      <w:start w:val="1"/>
      <w:numFmt w:val="decimalEnclosedCircle"/>
      <w:lvlText w:val="%6"/>
      <w:lvlJc w:val="left"/>
      <w:pPr>
        <w:ind w:left="4341" w:hanging="440"/>
      </w:pPr>
    </w:lvl>
    <w:lvl w:ilvl="6" w:tplc="0409000F" w:tentative="1">
      <w:start w:val="1"/>
      <w:numFmt w:val="decimal"/>
      <w:lvlText w:val="%7."/>
      <w:lvlJc w:val="left"/>
      <w:pPr>
        <w:ind w:left="4781" w:hanging="440"/>
      </w:pPr>
    </w:lvl>
    <w:lvl w:ilvl="7" w:tplc="04090017" w:tentative="1">
      <w:start w:val="1"/>
      <w:numFmt w:val="aiueoFullWidth"/>
      <w:lvlText w:val="(%8)"/>
      <w:lvlJc w:val="left"/>
      <w:pPr>
        <w:ind w:left="5221" w:hanging="440"/>
      </w:pPr>
    </w:lvl>
    <w:lvl w:ilvl="8" w:tplc="04090011" w:tentative="1">
      <w:start w:val="1"/>
      <w:numFmt w:val="decimalEnclosedCircle"/>
      <w:lvlText w:val="%9"/>
      <w:lvlJc w:val="left"/>
      <w:pPr>
        <w:ind w:left="5661" w:hanging="440"/>
      </w:pPr>
    </w:lvl>
  </w:abstractNum>
  <w:num w:numId="1" w16cid:durableId="512183642">
    <w:abstractNumId w:val="0"/>
  </w:num>
  <w:num w:numId="2" w16cid:durableId="1969316174">
    <w:abstractNumId w:val="11"/>
  </w:num>
  <w:num w:numId="3" w16cid:durableId="1125389524">
    <w:abstractNumId w:val="6"/>
  </w:num>
  <w:num w:numId="4" w16cid:durableId="1518081707">
    <w:abstractNumId w:val="7"/>
  </w:num>
  <w:num w:numId="5" w16cid:durableId="1610160607">
    <w:abstractNumId w:val="4"/>
  </w:num>
  <w:num w:numId="6" w16cid:durableId="1989750383">
    <w:abstractNumId w:val="8"/>
  </w:num>
  <w:num w:numId="7" w16cid:durableId="134226936">
    <w:abstractNumId w:val="13"/>
  </w:num>
  <w:num w:numId="8" w16cid:durableId="1720862138">
    <w:abstractNumId w:val="5"/>
  </w:num>
  <w:num w:numId="9" w16cid:durableId="2038190380">
    <w:abstractNumId w:val="12"/>
  </w:num>
  <w:num w:numId="10" w16cid:durableId="1510019895">
    <w:abstractNumId w:val="14"/>
  </w:num>
  <w:num w:numId="11" w16cid:durableId="1503542574">
    <w:abstractNumId w:val="10"/>
  </w:num>
  <w:num w:numId="12" w16cid:durableId="1349795053">
    <w:abstractNumId w:val="3"/>
  </w:num>
  <w:num w:numId="13" w16cid:durableId="1195847280">
    <w:abstractNumId w:val="9"/>
  </w:num>
  <w:num w:numId="14" w16cid:durableId="2114132070">
    <w:abstractNumId w:val="17"/>
  </w:num>
  <w:num w:numId="15" w16cid:durableId="2039817276">
    <w:abstractNumId w:val="16"/>
  </w:num>
  <w:num w:numId="16" w16cid:durableId="245387836">
    <w:abstractNumId w:val="2"/>
  </w:num>
  <w:num w:numId="17" w16cid:durableId="625746205">
    <w:abstractNumId w:val="15"/>
  </w:num>
  <w:num w:numId="18" w16cid:durableId="1468814226">
    <w:abstractNumId w:val="1"/>
  </w:num>
  <w:num w:numId="19" w16cid:durableId="54819781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1C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2EF"/>
    <w:rsid w:val="0003039F"/>
    <w:rsid w:val="00030CDF"/>
    <w:rsid w:val="00030DCD"/>
    <w:rsid w:val="00031AD1"/>
    <w:rsid w:val="00032080"/>
    <w:rsid w:val="000325B8"/>
    <w:rsid w:val="00032ED0"/>
    <w:rsid w:val="00032EDE"/>
    <w:rsid w:val="0003333B"/>
    <w:rsid w:val="0003383A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638"/>
    <w:rsid w:val="00040D7D"/>
    <w:rsid w:val="00040EA8"/>
    <w:rsid w:val="000414C3"/>
    <w:rsid w:val="0004190E"/>
    <w:rsid w:val="00042049"/>
    <w:rsid w:val="000422E2"/>
    <w:rsid w:val="000427BB"/>
    <w:rsid w:val="00042CB1"/>
    <w:rsid w:val="00042DB3"/>
    <w:rsid w:val="00042F22"/>
    <w:rsid w:val="000435FF"/>
    <w:rsid w:val="00043818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C07"/>
    <w:rsid w:val="00054D5B"/>
    <w:rsid w:val="000551CD"/>
    <w:rsid w:val="00055B25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A5A"/>
    <w:rsid w:val="00064FBD"/>
    <w:rsid w:val="00065001"/>
    <w:rsid w:val="0006557B"/>
    <w:rsid w:val="000658AA"/>
    <w:rsid w:val="00065A32"/>
    <w:rsid w:val="00065B04"/>
    <w:rsid w:val="00065E1A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B66"/>
    <w:rsid w:val="00071F86"/>
    <w:rsid w:val="00072030"/>
    <w:rsid w:val="00072597"/>
    <w:rsid w:val="00072D36"/>
    <w:rsid w:val="000735F6"/>
    <w:rsid w:val="0007364C"/>
    <w:rsid w:val="00073882"/>
    <w:rsid w:val="0007398F"/>
    <w:rsid w:val="00074AD2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0CA"/>
    <w:rsid w:val="0008036A"/>
    <w:rsid w:val="000808C3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55EB"/>
    <w:rsid w:val="00085763"/>
    <w:rsid w:val="00085B52"/>
    <w:rsid w:val="00085CF6"/>
    <w:rsid w:val="000862E7"/>
    <w:rsid w:val="000866F2"/>
    <w:rsid w:val="00086BDA"/>
    <w:rsid w:val="00086C60"/>
    <w:rsid w:val="00086D4F"/>
    <w:rsid w:val="00086FD0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BE3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AAE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7EB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8D4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868"/>
    <w:rsid w:val="000C1950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221"/>
    <w:rsid w:val="000D27FD"/>
    <w:rsid w:val="000D2946"/>
    <w:rsid w:val="000D2959"/>
    <w:rsid w:val="000D2ACE"/>
    <w:rsid w:val="000D2C9F"/>
    <w:rsid w:val="000D2D6E"/>
    <w:rsid w:val="000D2FA7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8F4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6CC1"/>
    <w:rsid w:val="000F6DF3"/>
    <w:rsid w:val="000F6FDA"/>
    <w:rsid w:val="000F7152"/>
    <w:rsid w:val="000F780F"/>
    <w:rsid w:val="000F790F"/>
    <w:rsid w:val="000F7A2B"/>
    <w:rsid w:val="001005FF"/>
    <w:rsid w:val="0010070C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64D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432"/>
    <w:rsid w:val="0013073C"/>
    <w:rsid w:val="0013097E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7C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001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1F"/>
    <w:rsid w:val="00176F68"/>
    <w:rsid w:val="00177795"/>
    <w:rsid w:val="00177D52"/>
    <w:rsid w:val="00180D4C"/>
    <w:rsid w:val="00180E12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CDD"/>
    <w:rsid w:val="00186D4C"/>
    <w:rsid w:val="0018709E"/>
    <w:rsid w:val="00187563"/>
    <w:rsid w:val="00187C38"/>
    <w:rsid w:val="001901BE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2CEA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457"/>
    <w:rsid w:val="00197706"/>
    <w:rsid w:val="0019773B"/>
    <w:rsid w:val="00197BC4"/>
    <w:rsid w:val="00197DF9"/>
    <w:rsid w:val="001A05B4"/>
    <w:rsid w:val="001A079E"/>
    <w:rsid w:val="001A087E"/>
    <w:rsid w:val="001A0A3A"/>
    <w:rsid w:val="001A0E32"/>
    <w:rsid w:val="001A1987"/>
    <w:rsid w:val="001A2564"/>
    <w:rsid w:val="001A2C49"/>
    <w:rsid w:val="001A3C04"/>
    <w:rsid w:val="001A41BD"/>
    <w:rsid w:val="001A45EE"/>
    <w:rsid w:val="001A471B"/>
    <w:rsid w:val="001A4EC0"/>
    <w:rsid w:val="001A5277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D97"/>
    <w:rsid w:val="001B1173"/>
    <w:rsid w:val="001B1B9B"/>
    <w:rsid w:val="001B24CD"/>
    <w:rsid w:val="001B2E53"/>
    <w:rsid w:val="001B3012"/>
    <w:rsid w:val="001B35C9"/>
    <w:rsid w:val="001B3698"/>
    <w:rsid w:val="001B3B09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93A"/>
    <w:rsid w:val="001D1BFB"/>
    <w:rsid w:val="001D1EB6"/>
    <w:rsid w:val="001D2185"/>
    <w:rsid w:val="001D228D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E7E84"/>
    <w:rsid w:val="001F01F8"/>
    <w:rsid w:val="001F10F0"/>
    <w:rsid w:val="001F15FB"/>
    <w:rsid w:val="001F17C5"/>
    <w:rsid w:val="001F1FD0"/>
    <w:rsid w:val="001F3916"/>
    <w:rsid w:val="001F3ADA"/>
    <w:rsid w:val="001F41CC"/>
    <w:rsid w:val="001F4AB0"/>
    <w:rsid w:val="001F4D5E"/>
    <w:rsid w:val="001F54C5"/>
    <w:rsid w:val="001F55B6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F45"/>
    <w:rsid w:val="00201BD0"/>
    <w:rsid w:val="00201F3A"/>
    <w:rsid w:val="002027FD"/>
    <w:rsid w:val="002028FF"/>
    <w:rsid w:val="002032D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5AF8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1553"/>
    <w:rsid w:val="00212017"/>
    <w:rsid w:val="00212302"/>
    <w:rsid w:val="00212F31"/>
    <w:rsid w:val="0021313A"/>
    <w:rsid w:val="00213D48"/>
    <w:rsid w:val="00213F00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6CC"/>
    <w:rsid w:val="002176E5"/>
    <w:rsid w:val="002178CC"/>
    <w:rsid w:val="002202E1"/>
    <w:rsid w:val="00220600"/>
    <w:rsid w:val="00220D20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402F"/>
    <w:rsid w:val="002252C3"/>
    <w:rsid w:val="00225825"/>
    <w:rsid w:val="00225C54"/>
    <w:rsid w:val="00225E7C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339"/>
    <w:rsid w:val="002323EF"/>
    <w:rsid w:val="002326FA"/>
    <w:rsid w:val="00232C3C"/>
    <w:rsid w:val="002331C3"/>
    <w:rsid w:val="00233661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5B8F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6CD3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421E"/>
    <w:rsid w:val="00254378"/>
    <w:rsid w:val="00255275"/>
    <w:rsid w:val="002558D7"/>
    <w:rsid w:val="00255CE1"/>
    <w:rsid w:val="00255FB5"/>
    <w:rsid w:val="00256241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C60"/>
    <w:rsid w:val="00263732"/>
    <w:rsid w:val="00263857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1E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F3A"/>
    <w:rsid w:val="0027208A"/>
    <w:rsid w:val="0027239F"/>
    <w:rsid w:val="00272796"/>
    <w:rsid w:val="00273278"/>
    <w:rsid w:val="002737F4"/>
    <w:rsid w:val="002738A7"/>
    <w:rsid w:val="00273AF2"/>
    <w:rsid w:val="00273E18"/>
    <w:rsid w:val="0027455E"/>
    <w:rsid w:val="00274929"/>
    <w:rsid w:val="00275A17"/>
    <w:rsid w:val="00275CAD"/>
    <w:rsid w:val="00275ED4"/>
    <w:rsid w:val="00276443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860"/>
    <w:rsid w:val="00282F04"/>
    <w:rsid w:val="0028355F"/>
    <w:rsid w:val="00283DCE"/>
    <w:rsid w:val="0028474B"/>
    <w:rsid w:val="00285690"/>
    <w:rsid w:val="00285752"/>
    <w:rsid w:val="00285810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4CA"/>
    <w:rsid w:val="00292C3A"/>
    <w:rsid w:val="00292E71"/>
    <w:rsid w:val="00292EB7"/>
    <w:rsid w:val="00293780"/>
    <w:rsid w:val="002937C9"/>
    <w:rsid w:val="00293B29"/>
    <w:rsid w:val="00293E5D"/>
    <w:rsid w:val="00293F02"/>
    <w:rsid w:val="002949BD"/>
    <w:rsid w:val="00296155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869"/>
    <w:rsid w:val="002A2B08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D96"/>
    <w:rsid w:val="002A6E0F"/>
    <w:rsid w:val="002A707E"/>
    <w:rsid w:val="002A75FE"/>
    <w:rsid w:val="002B06F0"/>
    <w:rsid w:val="002B0B1F"/>
    <w:rsid w:val="002B0C10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3B3A"/>
    <w:rsid w:val="002B467E"/>
    <w:rsid w:val="002B47B7"/>
    <w:rsid w:val="002B4F3E"/>
    <w:rsid w:val="002B596E"/>
    <w:rsid w:val="002B6C6A"/>
    <w:rsid w:val="002B7F65"/>
    <w:rsid w:val="002C0D0C"/>
    <w:rsid w:val="002C0EF8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584"/>
    <w:rsid w:val="002C45D3"/>
    <w:rsid w:val="002C4805"/>
    <w:rsid w:val="002C49C7"/>
    <w:rsid w:val="002C4C69"/>
    <w:rsid w:val="002C5142"/>
    <w:rsid w:val="002C61A0"/>
    <w:rsid w:val="002C6D83"/>
    <w:rsid w:val="002C7315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5FE9"/>
    <w:rsid w:val="002D64B9"/>
    <w:rsid w:val="002D68BC"/>
    <w:rsid w:val="002D69C1"/>
    <w:rsid w:val="002D6FFB"/>
    <w:rsid w:val="002D7075"/>
    <w:rsid w:val="002D73A8"/>
    <w:rsid w:val="002D7637"/>
    <w:rsid w:val="002D7D64"/>
    <w:rsid w:val="002E0AC3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09C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230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900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C36"/>
    <w:rsid w:val="00303FC5"/>
    <w:rsid w:val="0030501F"/>
    <w:rsid w:val="003058F4"/>
    <w:rsid w:val="00305A9E"/>
    <w:rsid w:val="00305D11"/>
    <w:rsid w:val="00305DC3"/>
    <w:rsid w:val="00305DD5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98"/>
    <w:rsid w:val="003324C9"/>
    <w:rsid w:val="00332753"/>
    <w:rsid w:val="003331FC"/>
    <w:rsid w:val="00333296"/>
    <w:rsid w:val="00333C75"/>
    <w:rsid w:val="003344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443"/>
    <w:rsid w:val="003477B1"/>
    <w:rsid w:val="003477F5"/>
    <w:rsid w:val="003504C7"/>
    <w:rsid w:val="0035054D"/>
    <w:rsid w:val="003508BF"/>
    <w:rsid w:val="00350C87"/>
    <w:rsid w:val="00351005"/>
    <w:rsid w:val="0035110A"/>
    <w:rsid w:val="00351A57"/>
    <w:rsid w:val="003526DA"/>
    <w:rsid w:val="003529A4"/>
    <w:rsid w:val="00352F5D"/>
    <w:rsid w:val="0035383D"/>
    <w:rsid w:val="00353901"/>
    <w:rsid w:val="00353A27"/>
    <w:rsid w:val="00353EEC"/>
    <w:rsid w:val="00354112"/>
    <w:rsid w:val="003547CA"/>
    <w:rsid w:val="0035482C"/>
    <w:rsid w:val="00354A0B"/>
    <w:rsid w:val="00354A8F"/>
    <w:rsid w:val="00354ADF"/>
    <w:rsid w:val="00355135"/>
    <w:rsid w:val="00355B5C"/>
    <w:rsid w:val="0035626A"/>
    <w:rsid w:val="0035647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5C7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0A09"/>
    <w:rsid w:val="00391A66"/>
    <w:rsid w:val="00392A4B"/>
    <w:rsid w:val="00392B2C"/>
    <w:rsid w:val="00392B35"/>
    <w:rsid w:val="00393787"/>
    <w:rsid w:val="003939FF"/>
    <w:rsid w:val="00393D85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6BAC"/>
    <w:rsid w:val="003A710A"/>
    <w:rsid w:val="003A7965"/>
    <w:rsid w:val="003A7EF3"/>
    <w:rsid w:val="003B08CD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838"/>
    <w:rsid w:val="003B4D22"/>
    <w:rsid w:val="003B4EEF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8EE"/>
    <w:rsid w:val="003B7FE5"/>
    <w:rsid w:val="003C051C"/>
    <w:rsid w:val="003C0766"/>
    <w:rsid w:val="003C10D1"/>
    <w:rsid w:val="003C11C8"/>
    <w:rsid w:val="003C17E2"/>
    <w:rsid w:val="003C1869"/>
    <w:rsid w:val="003C1CED"/>
    <w:rsid w:val="003C2702"/>
    <w:rsid w:val="003C27E9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060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7F9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F12"/>
    <w:rsid w:val="003E10E7"/>
    <w:rsid w:val="003E15FA"/>
    <w:rsid w:val="003E1EE2"/>
    <w:rsid w:val="003E21B4"/>
    <w:rsid w:val="003E24A1"/>
    <w:rsid w:val="003E2613"/>
    <w:rsid w:val="003E26AB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03D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63C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50E"/>
    <w:rsid w:val="00400D32"/>
    <w:rsid w:val="00400EA0"/>
    <w:rsid w:val="004014F3"/>
    <w:rsid w:val="00402BDE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140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159F"/>
    <w:rsid w:val="0041263E"/>
    <w:rsid w:val="00413037"/>
    <w:rsid w:val="004133C7"/>
    <w:rsid w:val="00413771"/>
    <w:rsid w:val="00413AAC"/>
    <w:rsid w:val="00413AB6"/>
    <w:rsid w:val="00413EFB"/>
    <w:rsid w:val="0041445E"/>
    <w:rsid w:val="00415A4C"/>
    <w:rsid w:val="00415D3C"/>
    <w:rsid w:val="00415E99"/>
    <w:rsid w:val="00415F0A"/>
    <w:rsid w:val="00416B1B"/>
    <w:rsid w:val="00416BE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595"/>
    <w:rsid w:val="00434DEB"/>
    <w:rsid w:val="004351A3"/>
    <w:rsid w:val="00435213"/>
    <w:rsid w:val="0043536C"/>
    <w:rsid w:val="004354E3"/>
    <w:rsid w:val="00435626"/>
    <w:rsid w:val="00435CD3"/>
    <w:rsid w:val="00435ECC"/>
    <w:rsid w:val="0043690A"/>
    <w:rsid w:val="004372C6"/>
    <w:rsid w:val="00437447"/>
    <w:rsid w:val="00437492"/>
    <w:rsid w:val="004374BA"/>
    <w:rsid w:val="00437D9E"/>
    <w:rsid w:val="00440548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4E0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E83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2EF"/>
    <w:rsid w:val="004734D0"/>
    <w:rsid w:val="00473573"/>
    <w:rsid w:val="00473A48"/>
    <w:rsid w:val="00473DF2"/>
    <w:rsid w:val="004744B4"/>
    <w:rsid w:val="004745F7"/>
    <w:rsid w:val="00474804"/>
    <w:rsid w:val="00474B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2DB"/>
    <w:rsid w:val="004762F3"/>
    <w:rsid w:val="0047677B"/>
    <w:rsid w:val="004767C4"/>
    <w:rsid w:val="004769FA"/>
    <w:rsid w:val="00476B40"/>
    <w:rsid w:val="00477103"/>
    <w:rsid w:val="00477270"/>
    <w:rsid w:val="00477740"/>
    <w:rsid w:val="00477768"/>
    <w:rsid w:val="004779C0"/>
    <w:rsid w:val="00477E6D"/>
    <w:rsid w:val="00480022"/>
    <w:rsid w:val="004806FA"/>
    <w:rsid w:val="0048140E"/>
    <w:rsid w:val="004819CA"/>
    <w:rsid w:val="0048209C"/>
    <w:rsid w:val="00482C06"/>
    <w:rsid w:val="00482F30"/>
    <w:rsid w:val="004833B4"/>
    <w:rsid w:val="004835D6"/>
    <w:rsid w:val="004838A5"/>
    <w:rsid w:val="00483E8A"/>
    <w:rsid w:val="00484028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7D0"/>
    <w:rsid w:val="004B297A"/>
    <w:rsid w:val="004B2BC9"/>
    <w:rsid w:val="004B2C38"/>
    <w:rsid w:val="004B2D7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7A7"/>
    <w:rsid w:val="004C6EDD"/>
    <w:rsid w:val="004C7112"/>
    <w:rsid w:val="004C77F0"/>
    <w:rsid w:val="004D08E8"/>
    <w:rsid w:val="004D0F42"/>
    <w:rsid w:val="004D1564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DD9"/>
    <w:rsid w:val="004E6282"/>
    <w:rsid w:val="004E6960"/>
    <w:rsid w:val="004E75FE"/>
    <w:rsid w:val="004E76F4"/>
    <w:rsid w:val="004E7980"/>
    <w:rsid w:val="004E7BBE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0F3"/>
    <w:rsid w:val="004F66F8"/>
    <w:rsid w:val="004F66FD"/>
    <w:rsid w:val="004F6713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576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3D3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62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091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4FF"/>
    <w:rsid w:val="005345A4"/>
    <w:rsid w:val="00534B59"/>
    <w:rsid w:val="00534C41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0D9C"/>
    <w:rsid w:val="00541099"/>
    <w:rsid w:val="00541D35"/>
    <w:rsid w:val="005422D0"/>
    <w:rsid w:val="0054297D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6E8"/>
    <w:rsid w:val="0055079D"/>
    <w:rsid w:val="0055099B"/>
    <w:rsid w:val="00550F30"/>
    <w:rsid w:val="005511FE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31F"/>
    <w:rsid w:val="0056336E"/>
    <w:rsid w:val="0056356C"/>
    <w:rsid w:val="005636AC"/>
    <w:rsid w:val="005636E8"/>
    <w:rsid w:val="0056375C"/>
    <w:rsid w:val="005640D1"/>
    <w:rsid w:val="00564156"/>
    <w:rsid w:val="00564660"/>
    <w:rsid w:val="00564DA9"/>
    <w:rsid w:val="0056525F"/>
    <w:rsid w:val="00565479"/>
    <w:rsid w:val="00565DB9"/>
    <w:rsid w:val="005660F2"/>
    <w:rsid w:val="00566AB9"/>
    <w:rsid w:val="00567130"/>
    <w:rsid w:val="00567509"/>
    <w:rsid w:val="00567CF4"/>
    <w:rsid w:val="00567E5E"/>
    <w:rsid w:val="0057023B"/>
    <w:rsid w:val="00570343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0E1E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ABE"/>
    <w:rsid w:val="00584CD9"/>
    <w:rsid w:val="0058536E"/>
    <w:rsid w:val="00585414"/>
    <w:rsid w:val="0058563E"/>
    <w:rsid w:val="00585859"/>
    <w:rsid w:val="00585876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45"/>
    <w:rsid w:val="005900FA"/>
    <w:rsid w:val="0059018D"/>
    <w:rsid w:val="00590E3A"/>
    <w:rsid w:val="005910C5"/>
    <w:rsid w:val="00591405"/>
    <w:rsid w:val="00591AB1"/>
    <w:rsid w:val="00591B65"/>
    <w:rsid w:val="00591D77"/>
    <w:rsid w:val="0059220C"/>
    <w:rsid w:val="005923F4"/>
    <w:rsid w:val="0059250E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2F0E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35D7"/>
    <w:rsid w:val="005B392A"/>
    <w:rsid w:val="005B3AA3"/>
    <w:rsid w:val="005B3E0F"/>
    <w:rsid w:val="005B41BD"/>
    <w:rsid w:val="005B420D"/>
    <w:rsid w:val="005B42DF"/>
    <w:rsid w:val="005B4CE3"/>
    <w:rsid w:val="005B4E16"/>
    <w:rsid w:val="005B5178"/>
    <w:rsid w:val="005B544F"/>
    <w:rsid w:val="005B54EA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12D"/>
    <w:rsid w:val="005D1415"/>
    <w:rsid w:val="005D1498"/>
    <w:rsid w:val="005D1602"/>
    <w:rsid w:val="005D1A70"/>
    <w:rsid w:val="005D1ECA"/>
    <w:rsid w:val="005D1F00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330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20D0"/>
    <w:rsid w:val="005F2CB1"/>
    <w:rsid w:val="005F3025"/>
    <w:rsid w:val="005F3147"/>
    <w:rsid w:val="005F36B7"/>
    <w:rsid w:val="005F3A16"/>
    <w:rsid w:val="005F3AC1"/>
    <w:rsid w:val="005F40A9"/>
    <w:rsid w:val="005F4151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5FB2"/>
    <w:rsid w:val="005F60CF"/>
    <w:rsid w:val="005F618C"/>
    <w:rsid w:val="005F6777"/>
    <w:rsid w:val="005F70BD"/>
    <w:rsid w:val="005F75DF"/>
    <w:rsid w:val="005F7999"/>
    <w:rsid w:val="0060020B"/>
    <w:rsid w:val="0060035C"/>
    <w:rsid w:val="006004D5"/>
    <w:rsid w:val="006008AA"/>
    <w:rsid w:val="00601019"/>
    <w:rsid w:val="006013C7"/>
    <w:rsid w:val="00601ACA"/>
    <w:rsid w:val="00601BCE"/>
    <w:rsid w:val="0060230F"/>
    <w:rsid w:val="0060283C"/>
    <w:rsid w:val="00602CC9"/>
    <w:rsid w:val="00602DF5"/>
    <w:rsid w:val="006030F3"/>
    <w:rsid w:val="006039FE"/>
    <w:rsid w:val="00604190"/>
    <w:rsid w:val="006042AB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D70"/>
    <w:rsid w:val="00612E7F"/>
    <w:rsid w:val="00613257"/>
    <w:rsid w:val="00613392"/>
    <w:rsid w:val="0061358A"/>
    <w:rsid w:val="006145D9"/>
    <w:rsid w:val="006157FD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CDE"/>
    <w:rsid w:val="0062311D"/>
    <w:rsid w:val="006234A6"/>
    <w:rsid w:val="006237E4"/>
    <w:rsid w:val="006238DE"/>
    <w:rsid w:val="00623DF9"/>
    <w:rsid w:val="0062432E"/>
    <w:rsid w:val="0062449C"/>
    <w:rsid w:val="00624D23"/>
    <w:rsid w:val="00624EE4"/>
    <w:rsid w:val="00624F0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01"/>
    <w:rsid w:val="00633833"/>
    <w:rsid w:val="0063397D"/>
    <w:rsid w:val="00634442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98D"/>
    <w:rsid w:val="00637C6C"/>
    <w:rsid w:val="00637D81"/>
    <w:rsid w:val="00640921"/>
    <w:rsid w:val="00640C9F"/>
    <w:rsid w:val="00640D57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3E4"/>
    <w:rsid w:val="006606BF"/>
    <w:rsid w:val="006607C0"/>
    <w:rsid w:val="00660843"/>
    <w:rsid w:val="00661374"/>
    <w:rsid w:val="006613A6"/>
    <w:rsid w:val="00661FC1"/>
    <w:rsid w:val="006623CF"/>
    <w:rsid w:val="006627A2"/>
    <w:rsid w:val="00662DD0"/>
    <w:rsid w:val="00663131"/>
    <w:rsid w:val="006634E6"/>
    <w:rsid w:val="00663BE6"/>
    <w:rsid w:val="0066415F"/>
    <w:rsid w:val="00664C0B"/>
    <w:rsid w:val="0066547A"/>
    <w:rsid w:val="006655EE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C16"/>
    <w:rsid w:val="00673C49"/>
    <w:rsid w:val="00673DBC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416"/>
    <w:rsid w:val="00682BA6"/>
    <w:rsid w:val="00682BEB"/>
    <w:rsid w:val="00683182"/>
    <w:rsid w:val="0068321B"/>
    <w:rsid w:val="006834FB"/>
    <w:rsid w:val="00683A1A"/>
    <w:rsid w:val="00683ECE"/>
    <w:rsid w:val="00684964"/>
    <w:rsid w:val="00686E0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9E8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48D"/>
    <w:rsid w:val="006A5992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A7BA7"/>
    <w:rsid w:val="006B038A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B4F"/>
    <w:rsid w:val="006C03B8"/>
    <w:rsid w:val="006C055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0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7FD"/>
    <w:rsid w:val="006E5B9A"/>
    <w:rsid w:val="006E60C8"/>
    <w:rsid w:val="006E64B5"/>
    <w:rsid w:val="006E64BB"/>
    <w:rsid w:val="006E673D"/>
    <w:rsid w:val="006E749B"/>
    <w:rsid w:val="006E7988"/>
    <w:rsid w:val="006E7D3B"/>
    <w:rsid w:val="006F0B65"/>
    <w:rsid w:val="006F0CAD"/>
    <w:rsid w:val="006F1590"/>
    <w:rsid w:val="006F1A73"/>
    <w:rsid w:val="006F1B70"/>
    <w:rsid w:val="006F1BB0"/>
    <w:rsid w:val="006F1DD8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D75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D89"/>
    <w:rsid w:val="00712287"/>
    <w:rsid w:val="007123B6"/>
    <w:rsid w:val="00712749"/>
    <w:rsid w:val="00712772"/>
    <w:rsid w:val="00712E40"/>
    <w:rsid w:val="0071301E"/>
    <w:rsid w:val="00713B4B"/>
    <w:rsid w:val="00713BC2"/>
    <w:rsid w:val="0071419C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4D42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FD1"/>
    <w:rsid w:val="007324DB"/>
    <w:rsid w:val="00732571"/>
    <w:rsid w:val="00732650"/>
    <w:rsid w:val="00733408"/>
    <w:rsid w:val="0073410D"/>
    <w:rsid w:val="00734125"/>
    <w:rsid w:val="0073433A"/>
    <w:rsid w:val="0073454E"/>
    <w:rsid w:val="007348B1"/>
    <w:rsid w:val="00734B23"/>
    <w:rsid w:val="00734EC3"/>
    <w:rsid w:val="00735036"/>
    <w:rsid w:val="0073538F"/>
    <w:rsid w:val="0073595D"/>
    <w:rsid w:val="00735EF4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D8B"/>
    <w:rsid w:val="00750069"/>
    <w:rsid w:val="00750190"/>
    <w:rsid w:val="00750580"/>
    <w:rsid w:val="00750643"/>
    <w:rsid w:val="00750D11"/>
    <w:rsid w:val="00750F1F"/>
    <w:rsid w:val="00751228"/>
    <w:rsid w:val="007514BA"/>
    <w:rsid w:val="00751AFA"/>
    <w:rsid w:val="00752A51"/>
    <w:rsid w:val="00753080"/>
    <w:rsid w:val="007532FE"/>
    <w:rsid w:val="007535D6"/>
    <w:rsid w:val="007538A8"/>
    <w:rsid w:val="00753CAE"/>
    <w:rsid w:val="007541D0"/>
    <w:rsid w:val="00754B9B"/>
    <w:rsid w:val="00754C9F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43D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CB3"/>
    <w:rsid w:val="007A264D"/>
    <w:rsid w:val="007A306F"/>
    <w:rsid w:val="007A32C2"/>
    <w:rsid w:val="007A3A3A"/>
    <w:rsid w:val="007A3EC5"/>
    <w:rsid w:val="007A3FE1"/>
    <w:rsid w:val="007A4031"/>
    <w:rsid w:val="007A43A6"/>
    <w:rsid w:val="007A4864"/>
    <w:rsid w:val="007A554B"/>
    <w:rsid w:val="007A58A6"/>
    <w:rsid w:val="007A5B2F"/>
    <w:rsid w:val="007A5B42"/>
    <w:rsid w:val="007A5C78"/>
    <w:rsid w:val="007A5D07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DF"/>
    <w:rsid w:val="007B5423"/>
    <w:rsid w:val="007B567C"/>
    <w:rsid w:val="007B576E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4E5"/>
    <w:rsid w:val="007D0E5E"/>
    <w:rsid w:val="007D1182"/>
    <w:rsid w:val="007D1404"/>
    <w:rsid w:val="007D153E"/>
    <w:rsid w:val="007D2461"/>
    <w:rsid w:val="007D29A3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7F8"/>
    <w:rsid w:val="007E082B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23F8"/>
    <w:rsid w:val="0080278E"/>
    <w:rsid w:val="00802D0D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7786"/>
    <w:rsid w:val="0080778D"/>
    <w:rsid w:val="00807FF8"/>
    <w:rsid w:val="0081017D"/>
    <w:rsid w:val="00810410"/>
    <w:rsid w:val="0081055B"/>
    <w:rsid w:val="00810ADE"/>
    <w:rsid w:val="00810E56"/>
    <w:rsid w:val="0081113C"/>
    <w:rsid w:val="00811425"/>
    <w:rsid w:val="00811505"/>
    <w:rsid w:val="00811FCB"/>
    <w:rsid w:val="008124C8"/>
    <w:rsid w:val="00812E7D"/>
    <w:rsid w:val="008136D5"/>
    <w:rsid w:val="00813D47"/>
    <w:rsid w:val="00813ED3"/>
    <w:rsid w:val="00814191"/>
    <w:rsid w:val="008144B9"/>
    <w:rsid w:val="00814D13"/>
    <w:rsid w:val="00814DE2"/>
    <w:rsid w:val="0081530D"/>
    <w:rsid w:val="008158D6"/>
    <w:rsid w:val="00815B99"/>
    <w:rsid w:val="00815D55"/>
    <w:rsid w:val="00815D83"/>
    <w:rsid w:val="0081606D"/>
    <w:rsid w:val="008164C2"/>
    <w:rsid w:val="0081696E"/>
    <w:rsid w:val="00817196"/>
    <w:rsid w:val="00817EDE"/>
    <w:rsid w:val="008208B0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3ED5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E25"/>
    <w:rsid w:val="00832337"/>
    <w:rsid w:val="00832AD0"/>
    <w:rsid w:val="00832D13"/>
    <w:rsid w:val="00832E16"/>
    <w:rsid w:val="00833277"/>
    <w:rsid w:val="0083366D"/>
    <w:rsid w:val="00833F14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622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9A9"/>
    <w:rsid w:val="00854B3A"/>
    <w:rsid w:val="0085520F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BBB"/>
    <w:rsid w:val="00862310"/>
    <w:rsid w:val="00862410"/>
    <w:rsid w:val="0086275C"/>
    <w:rsid w:val="008628C0"/>
    <w:rsid w:val="00862B41"/>
    <w:rsid w:val="00863169"/>
    <w:rsid w:val="008636FA"/>
    <w:rsid w:val="0086379F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A8C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119A"/>
    <w:rsid w:val="008817F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4791"/>
    <w:rsid w:val="008860A8"/>
    <w:rsid w:val="008860FC"/>
    <w:rsid w:val="00886153"/>
    <w:rsid w:val="008864B9"/>
    <w:rsid w:val="008875B1"/>
    <w:rsid w:val="00887918"/>
    <w:rsid w:val="00890475"/>
    <w:rsid w:val="008905A2"/>
    <w:rsid w:val="0089173C"/>
    <w:rsid w:val="00891966"/>
    <w:rsid w:val="00891CFF"/>
    <w:rsid w:val="00892BA8"/>
    <w:rsid w:val="00893559"/>
    <w:rsid w:val="00893C6A"/>
    <w:rsid w:val="008940F7"/>
    <w:rsid w:val="008945A4"/>
    <w:rsid w:val="00894A88"/>
    <w:rsid w:val="00895386"/>
    <w:rsid w:val="00895660"/>
    <w:rsid w:val="00896D57"/>
    <w:rsid w:val="00896DDD"/>
    <w:rsid w:val="00897036"/>
    <w:rsid w:val="00897103"/>
    <w:rsid w:val="00897414"/>
    <w:rsid w:val="00897B6C"/>
    <w:rsid w:val="008A0179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4F2A"/>
    <w:rsid w:val="008A51A8"/>
    <w:rsid w:val="008A54C7"/>
    <w:rsid w:val="008A5771"/>
    <w:rsid w:val="008A59C1"/>
    <w:rsid w:val="008A6389"/>
    <w:rsid w:val="008A6409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1E0C"/>
    <w:rsid w:val="008B2228"/>
    <w:rsid w:val="008B321B"/>
    <w:rsid w:val="008B3FAD"/>
    <w:rsid w:val="008B40D0"/>
    <w:rsid w:val="008B4404"/>
    <w:rsid w:val="008B4438"/>
    <w:rsid w:val="008B44B2"/>
    <w:rsid w:val="008B45A4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540"/>
    <w:rsid w:val="008E573A"/>
    <w:rsid w:val="008E6063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608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0F6"/>
    <w:rsid w:val="009053AA"/>
    <w:rsid w:val="009059CC"/>
    <w:rsid w:val="00906212"/>
    <w:rsid w:val="009068B4"/>
    <w:rsid w:val="00906939"/>
    <w:rsid w:val="009069D7"/>
    <w:rsid w:val="00910618"/>
    <w:rsid w:val="00910854"/>
    <w:rsid w:val="00910B7D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E3A"/>
    <w:rsid w:val="00916079"/>
    <w:rsid w:val="0091684B"/>
    <w:rsid w:val="00916AD7"/>
    <w:rsid w:val="00916DAC"/>
    <w:rsid w:val="00916F35"/>
    <w:rsid w:val="0091703B"/>
    <w:rsid w:val="00917641"/>
    <w:rsid w:val="0091778E"/>
    <w:rsid w:val="00917CE9"/>
    <w:rsid w:val="00917DCC"/>
    <w:rsid w:val="0092006C"/>
    <w:rsid w:val="00920307"/>
    <w:rsid w:val="0092072E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4697"/>
    <w:rsid w:val="0092501F"/>
    <w:rsid w:val="0092590E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205"/>
    <w:rsid w:val="009344C6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73B"/>
    <w:rsid w:val="00951BFD"/>
    <w:rsid w:val="00951C3D"/>
    <w:rsid w:val="009520E1"/>
    <w:rsid w:val="00952242"/>
    <w:rsid w:val="009525D3"/>
    <w:rsid w:val="00952FCB"/>
    <w:rsid w:val="00953920"/>
    <w:rsid w:val="00953D47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554B"/>
    <w:rsid w:val="0096584A"/>
    <w:rsid w:val="009659B9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309"/>
    <w:rsid w:val="009729BE"/>
    <w:rsid w:val="00972B2D"/>
    <w:rsid w:val="009739E6"/>
    <w:rsid w:val="00974038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FBA"/>
    <w:rsid w:val="009A1601"/>
    <w:rsid w:val="009A17CF"/>
    <w:rsid w:val="009A1FEC"/>
    <w:rsid w:val="009A3011"/>
    <w:rsid w:val="009A330C"/>
    <w:rsid w:val="009A3421"/>
    <w:rsid w:val="009A3A0B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0B91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CFC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95"/>
    <w:rsid w:val="009D655D"/>
    <w:rsid w:val="009D6AE4"/>
    <w:rsid w:val="009D6B51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5D89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5F7"/>
    <w:rsid w:val="00A117E6"/>
    <w:rsid w:val="00A11AB7"/>
    <w:rsid w:val="00A12051"/>
    <w:rsid w:val="00A122A6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4C97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429"/>
    <w:rsid w:val="00A2193B"/>
    <w:rsid w:val="00A21DD6"/>
    <w:rsid w:val="00A21E1E"/>
    <w:rsid w:val="00A22142"/>
    <w:rsid w:val="00A2223B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812"/>
    <w:rsid w:val="00A26B79"/>
    <w:rsid w:val="00A26B9A"/>
    <w:rsid w:val="00A26F2C"/>
    <w:rsid w:val="00A26FB4"/>
    <w:rsid w:val="00A26FC2"/>
    <w:rsid w:val="00A27785"/>
    <w:rsid w:val="00A27AB4"/>
    <w:rsid w:val="00A27F48"/>
    <w:rsid w:val="00A30187"/>
    <w:rsid w:val="00A30D3B"/>
    <w:rsid w:val="00A30DA4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CEC"/>
    <w:rsid w:val="00A50E9D"/>
    <w:rsid w:val="00A50F35"/>
    <w:rsid w:val="00A50FA9"/>
    <w:rsid w:val="00A51790"/>
    <w:rsid w:val="00A519EE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60917"/>
    <w:rsid w:val="00A60B7B"/>
    <w:rsid w:val="00A61499"/>
    <w:rsid w:val="00A6193E"/>
    <w:rsid w:val="00A62176"/>
    <w:rsid w:val="00A621EF"/>
    <w:rsid w:val="00A622C6"/>
    <w:rsid w:val="00A62A77"/>
    <w:rsid w:val="00A62C2C"/>
    <w:rsid w:val="00A62D4A"/>
    <w:rsid w:val="00A631EF"/>
    <w:rsid w:val="00A63483"/>
    <w:rsid w:val="00A63CC5"/>
    <w:rsid w:val="00A645E5"/>
    <w:rsid w:val="00A64B73"/>
    <w:rsid w:val="00A64EC7"/>
    <w:rsid w:val="00A654B7"/>
    <w:rsid w:val="00A657D7"/>
    <w:rsid w:val="00A65908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400B"/>
    <w:rsid w:val="00A74301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7960"/>
    <w:rsid w:val="00A779E3"/>
    <w:rsid w:val="00A77EC4"/>
    <w:rsid w:val="00A800B3"/>
    <w:rsid w:val="00A800EC"/>
    <w:rsid w:val="00A80B0F"/>
    <w:rsid w:val="00A80BAB"/>
    <w:rsid w:val="00A81153"/>
    <w:rsid w:val="00A8181E"/>
    <w:rsid w:val="00A8201B"/>
    <w:rsid w:val="00A822EA"/>
    <w:rsid w:val="00A826B6"/>
    <w:rsid w:val="00A82A58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A016F"/>
    <w:rsid w:val="00AA0337"/>
    <w:rsid w:val="00AA12BD"/>
    <w:rsid w:val="00AA1674"/>
    <w:rsid w:val="00AA18D0"/>
    <w:rsid w:val="00AA1AEA"/>
    <w:rsid w:val="00AA1CB1"/>
    <w:rsid w:val="00AA1ED6"/>
    <w:rsid w:val="00AA1FF8"/>
    <w:rsid w:val="00AA22D0"/>
    <w:rsid w:val="00AA2618"/>
    <w:rsid w:val="00AA2677"/>
    <w:rsid w:val="00AA2827"/>
    <w:rsid w:val="00AA2D4F"/>
    <w:rsid w:val="00AA2E8F"/>
    <w:rsid w:val="00AA2FDC"/>
    <w:rsid w:val="00AA3D63"/>
    <w:rsid w:val="00AA423F"/>
    <w:rsid w:val="00AA4D8D"/>
    <w:rsid w:val="00AA50D3"/>
    <w:rsid w:val="00AA51D6"/>
    <w:rsid w:val="00AA56AA"/>
    <w:rsid w:val="00AA5E18"/>
    <w:rsid w:val="00AA6233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AB8"/>
    <w:rsid w:val="00AB5276"/>
    <w:rsid w:val="00AB5382"/>
    <w:rsid w:val="00AB54EC"/>
    <w:rsid w:val="00AB5AA1"/>
    <w:rsid w:val="00AB655E"/>
    <w:rsid w:val="00AB6872"/>
    <w:rsid w:val="00AB7120"/>
    <w:rsid w:val="00AB7508"/>
    <w:rsid w:val="00AB7AE6"/>
    <w:rsid w:val="00AC007F"/>
    <w:rsid w:val="00AC1910"/>
    <w:rsid w:val="00AC1AB8"/>
    <w:rsid w:val="00AC1C63"/>
    <w:rsid w:val="00AC202F"/>
    <w:rsid w:val="00AC265D"/>
    <w:rsid w:val="00AC2766"/>
    <w:rsid w:val="00AC280C"/>
    <w:rsid w:val="00AC294B"/>
    <w:rsid w:val="00AC297D"/>
    <w:rsid w:val="00AC2AD5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789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D52"/>
    <w:rsid w:val="00AE2E8E"/>
    <w:rsid w:val="00AE3656"/>
    <w:rsid w:val="00AE40E0"/>
    <w:rsid w:val="00AE42E0"/>
    <w:rsid w:val="00AE4C9D"/>
    <w:rsid w:val="00AE4DBA"/>
    <w:rsid w:val="00AE4F07"/>
    <w:rsid w:val="00AE4FDA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47B"/>
    <w:rsid w:val="00AF42D7"/>
    <w:rsid w:val="00AF43AB"/>
    <w:rsid w:val="00AF4C08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886"/>
    <w:rsid w:val="00AF78AB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183A"/>
    <w:rsid w:val="00B01AE6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3211"/>
    <w:rsid w:val="00B136CA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6A65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4E"/>
    <w:rsid w:val="00B300CD"/>
    <w:rsid w:val="00B30591"/>
    <w:rsid w:val="00B30929"/>
    <w:rsid w:val="00B30D8A"/>
    <w:rsid w:val="00B31044"/>
    <w:rsid w:val="00B31128"/>
    <w:rsid w:val="00B31239"/>
    <w:rsid w:val="00B3182A"/>
    <w:rsid w:val="00B31B16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596"/>
    <w:rsid w:val="00B3698E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D42"/>
    <w:rsid w:val="00B474B4"/>
    <w:rsid w:val="00B47539"/>
    <w:rsid w:val="00B4793B"/>
    <w:rsid w:val="00B479F4"/>
    <w:rsid w:val="00B5010D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647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A9C"/>
    <w:rsid w:val="00B84C55"/>
    <w:rsid w:val="00B85470"/>
    <w:rsid w:val="00B85C81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893"/>
    <w:rsid w:val="00B97D9D"/>
    <w:rsid w:val="00BA04E2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B2A"/>
    <w:rsid w:val="00BB0A6C"/>
    <w:rsid w:val="00BB0E19"/>
    <w:rsid w:val="00BB20E4"/>
    <w:rsid w:val="00BB2915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6163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6ED9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2D1"/>
    <w:rsid w:val="00BD76CD"/>
    <w:rsid w:val="00BD778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E16"/>
    <w:rsid w:val="00BE2FA6"/>
    <w:rsid w:val="00BE32F5"/>
    <w:rsid w:val="00BE333F"/>
    <w:rsid w:val="00BE3901"/>
    <w:rsid w:val="00BE420A"/>
    <w:rsid w:val="00BE4754"/>
    <w:rsid w:val="00BE5225"/>
    <w:rsid w:val="00BE533D"/>
    <w:rsid w:val="00BE5509"/>
    <w:rsid w:val="00BE5B74"/>
    <w:rsid w:val="00BE62CD"/>
    <w:rsid w:val="00BE7406"/>
    <w:rsid w:val="00BE7460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E07"/>
    <w:rsid w:val="00BF5B78"/>
    <w:rsid w:val="00BF5CD6"/>
    <w:rsid w:val="00BF6456"/>
    <w:rsid w:val="00BF69C2"/>
    <w:rsid w:val="00BF6BF9"/>
    <w:rsid w:val="00BF70D3"/>
    <w:rsid w:val="00BF74C7"/>
    <w:rsid w:val="00BF797A"/>
    <w:rsid w:val="00C00088"/>
    <w:rsid w:val="00C001F1"/>
    <w:rsid w:val="00C0025E"/>
    <w:rsid w:val="00C00CA2"/>
    <w:rsid w:val="00C00DEB"/>
    <w:rsid w:val="00C0148A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4AB"/>
    <w:rsid w:val="00C04C2C"/>
    <w:rsid w:val="00C055AB"/>
    <w:rsid w:val="00C05706"/>
    <w:rsid w:val="00C06AF4"/>
    <w:rsid w:val="00C0711A"/>
    <w:rsid w:val="00C07377"/>
    <w:rsid w:val="00C07521"/>
    <w:rsid w:val="00C10478"/>
    <w:rsid w:val="00C1067E"/>
    <w:rsid w:val="00C1090B"/>
    <w:rsid w:val="00C11122"/>
    <w:rsid w:val="00C114CD"/>
    <w:rsid w:val="00C11575"/>
    <w:rsid w:val="00C1189B"/>
    <w:rsid w:val="00C11B5A"/>
    <w:rsid w:val="00C11C01"/>
    <w:rsid w:val="00C12107"/>
    <w:rsid w:val="00C129D9"/>
    <w:rsid w:val="00C12B62"/>
    <w:rsid w:val="00C12C66"/>
    <w:rsid w:val="00C13091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3AA4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30437"/>
    <w:rsid w:val="00C30446"/>
    <w:rsid w:val="00C30B44"/>
    <w:rsid w:val="00C317A7"/>
    <w:rsid w:val="00C31872"/>
    <w:rsid w:val="00C32329"/>
    <w:rsid w:val="00C32997"/>
    <w:rsid w:val="00C32BB5"/>
    <w:rsid w:val="00C336A5"/>
    <w:rsid w:val="00C33731"/>
    <w:rsid w:val="00C338E4"/>
    <w:rsid w:val="00C33BDE"/>
    <w:rsid w:val="00C33C25"/>
    <w:rsid w:val="00C33D7C"/>
    <w:rsid w:val="00C34167"/>
    <w:rsid w:val="00C348C1"/>
    <w:rsid w:val="00C349B0"/>
    <w:rsid w:val="00C3580A"/>
    <w:rsid w:val="00C362C1"/>
    <w:rsid w:val="00C36C6A"/>
    <w:rsid w:val="00C3719D"/>
    <w:rsid w:val="00C371C6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162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2DB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0883"/>
    <w:rsid w:val="00C713A1"/>
    <w:rsid w:val="00C71613"/>
    <w:rsid w:val="00C721D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9CB"/>
    <w:rsid w:val="00C75D2F"/>
    <w:rsid w:val="00C767BE"/>
    <w:rsid w:val="00C767F9"/>
    <w:rsid w:val="00C767FF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39F"/>
    <w:rsid w:val="00C8372C"/>
    <w:rsid w:val="00C83770"/>
    <w:rsid w:val="00C83A90"/>
    <w:rsid w:val="00C84749"/>
    <w:rsid w:val="00C848EB"/>
    <w:rsid w:val="00C8497D"/>
    <w:rsid w:val="00C84B02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1A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A72E9"/>
    <w:rsid w:val="00CB00E5"/>
    <w:rsid w:val="00CB037D"/>
    <w:rsid w:val="00CB0719"/>
    <w:rsid w:val="00CB07BC"/>
    <w:rsid w:val="00CB0DE9"/>
    <w:rsid w:val="00CB107B"/>
    <w:rsid w:val="00CB133A"/>
    <w:rsid w:val="00CB1C02"/>
    <w:rsid w:val="00CB1F63"/>
    <w:rsid w:val="00CB2853"/>
    <w:rsid w:val="00CB29DA"/>
    <w:rsid w:val="00CB4158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EA0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D87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561"/>
    <w:rsid w:val="00CF00C9"/>
    <w:rsid w:val="00CF0EC7"/>
    <w:rsid w:val="00CF11F3"/>
    <w:rsid w:val="00CF1245"/>
    <w:rsid w:val="00CF1354"/>
    <w:rsid w:val="00CF1D03"/>
    <w:rsid w:val="00CF1FB1"/>
    <w:rsid w:val="00CF2070"/>
    <w:rsid w:val="00CF245A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5C4D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0EED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552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293"/>
    <w:rsid w:val="00D115C3"/>
    <w:rsid w:val="00D11897"/>
    <w:rsid w:val="00D11DE0"/>
    <w:rsid w:val="00D11F71"/>
    <w:rsid w:val="00D12DEA"/>
    <w:rsid w:val="00D12F8F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73E"/>
    <w:rsid w:val="00D178A5"/>
    <w:rsid w:val="00D17B84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616"/>
    <w:rsid w:val="00D30C5C"/>
    <w:rsid w:val="00D30D4B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633"/>
    <w:rsid w:val="00D328A6"/>
    <w:rsid w:val="00D33059"/>
    <w:rsid w:val="00D331B4"/>
    <w:rsid w:val="00D33A26"/>
    <w:rsid w:val="00D348CF"/>
    <w:rsid w:val="00D35234"/>
    <w:rsid w:val="00D35480"/>
    <w:rsid w:val="00D355D9"/>
    <w:rsid w:val="00D35B48"/>
    <w:rsid w:val="00D35F56"/>
    <w:rsid w:val="00D36056"/>
    <w:rsid w:val="00D366EC"/>
    <w:rsid w:val="00D36BA5"/>
    <w:rsid w:val="00D36E71"/>
    <w:rsid w:val="00D37308"/>
    <w:rsid w:val="00D37A88"/>
    <w:rsid w:val="00D37ADE"/>
    <w:rsid w:val="00D37D87"/>
    <w:rsid w:val="00D40830"/>
    <w:rsid w:val="00D40B33"/>
    <w:rsid w:val="00D414EE"/>
    <w:rsid w:val="00D4154C"/>
    <w:rsid w:val="00D41577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904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8A4"/>
    <w:rsid w:val="00D54AF4"/>
    <w:rsid w:val="00D5557E"/>
    <w:rsid w:val="00D55865"/>
    <w:rsid w:val="00D55AD5"/>
    <w:rsid w:val="00D55B51"/>
    <w:rsid w:val="00D55C96"/>
    <w:rsid w:val="00D56031"/>
    <w:rsid w:val="00D56190"/>
    <w:rsid w:val="00D56381"/>
    <w:rsid w:val="00D563D5"/>
    <w:rsid w:val="00D56520"/>
    <w:rsid w:val="00D576CA"/>
    <w:rsid w:val="00D601A6"/>
    <w:rsid w:val="00D601C9"/>
    <w:rsid w:val="00D60243"/>
    <w:rsid w:val="00D603A3"/>
    <w:rsid w:val="00D60AEA"/>
    <w:rsid w:val="00D60C05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6D2"/>
    <w:rsid w:val="00D71BB9"/>
    <w:rsid w:val="00D71FF7"/>
    <w:rsid w:val="00D723D7"/>
    <w:rsid w:val="00D72D07"/>
    <w:rsid w:val="00D72ED1"/>
    <w:rsid w:val="00D73181"/>
    <w:rsid w:val="00D736A8"/>
    <w:rsid w:val="00D747BD"/>
    <w:rsid w:val="00D74848"/>
    <w:rsid w:val="00D74DD4"/>
    <w:rsid w:val="00D75251"/>
    <w:rsid w:val="00D75A8B"/>
    <w:rsid w:val="00D75AEE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960"/>
    <w:rsid w:val="00D84FBE"/>
    <w:rsid w:val="00D8597F"/>
    <w:rsid w:val="00D85D11"/>
    <w:rsid w:val="00D85EF7"/>
    <w:rsid w:val="00D85F1C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41D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AE7"/>
    <w:rsid w:val="00DB2B15"/>
    <w:rsid w:val="00DB377D"/>
    <w:rsid w:val="00DB37D0"/>
    <w:rsid w:val="00DB3903"/>
    <w:rsid w:val="00DB3F51"/>
    <w:rsid w:val="00DB440C"/>
    <w:rsid w:val="00DB46FC"/>
    <w:rsid w:val="00DB4DC4"/>
    <w:rsid w:val="00DB5DBF"/>
    <w:rsid w:val="00DB6748"/>
    <w:rsid w:val="00DB684E"/>
    <w:rsid w:val="00DB7182"/>
    <w:rsid w:val="00DB7981"/>
    <w:rsid w:val="00DB7A15"/>
    <w:rsid w:val="00DB7BAE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4210"/>
    <w:rsid w:val="00DC444D"/>
    <w:rsid w:val="00DC4559"/>
    <w:rsid w:val="00DC48D8"/>
    <w:rsid w:val="00DC4AE9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516"/>
    <w:rsid w:val="00DD0B59"/>
    <w:rsid w:val="00DD107E"/>
    <w:rsid w:val="00DD1D14"/>
    <w:rsid w:val="00DD1F9F"/>
    <w:rsid w:val="00DD23D7"/>
    <w:rsid w:val="00DD24C0"/>
    <w:rsid w:val="00DD288E"/>
    <w:rsid w:val="00DD35B5"/>
    <w:rsid w:val="00DD38A9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86B"/>
    <w:rsid w:val="00DF0B6E"/>
    <w:rsid w:val="00DF0F23"/>
    <w:rsid w:val="00DF12D5"/>
    <w:rsid w:val="00DF131B"/>
    <w:rsid w:val="00DF15E0"/>
    <w:rsid w:val="00DF20A7"/>
    <w:rsid w:val="00DF2742"/>
    <w:rsid w:val="00DF2B03"/>
    <w:rsid w:val="00DF31F1"/>
    <w:rsid w:val="00DF3266"/>
    <w:rsid w:val="00DF37A0"/>
    <w:rsid w:val="00DF3F1F"/>
    <w:rsid w:val="00DF4BBD"/>
    <w:rsid w:val="00DF4EC1"/>
    <w:rsid w:val="00DF5617"/>
    <w:rsid w:val="00DF5BE5"/>
    <w:rsid w:val="00DF5C56"/>
    <w:rsid w:val="00DF5E18"/>
    <w:rsid w:val="00DF60DF"/>
    <w:rsid w:val="00DF6582"/>
    <w:rsid w:val="00DF6B16"/>
    <w:rsid w:val="00DF6C74"/>
    <w:rsid w:val="00DF7736"/>
    <w:rsid w:val="00E00214"/>
    <w:rsid w:val="00E008FB"/>
    <w:rsid w:val="00E009BE"/>
    <w:rsid w:val="00E01622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1002F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41E3"/>
    <w:rsid w:val="00E156FA"/>
    <w:rsid w:val="00E15E4C"/>
    <w:rsid w:val="00E17481"/>
    <w:rsid w:val="00E174CA"/>
    <w:rsid w:val="00E17970"/>
    <w:rsid w:val="00E17B45"/>
    <w:rsid w:val="00E17FA2"/>
    <w:rsid w:val="00E2055A"/>
    <w:rsid w:val="00E2129F"/>
    <w:rsid w:val="00E213E2"/>
    <w:rsid w:val="00E21B69"/>
    <w:rsid w:val="00E22300"/>
    <w:rsid w:val="00E22330"/>
    <w:rsid w:val="00E22F72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20A3"/>
    <w:rsid w:val="00E4227C"/>
    <w:rsid w:val="00E42A15"/>
    <w:rsid w:val="00E42D58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5F3C"/>
    <w:rsid w:val="00E56515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5B74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F8A"/>
    <w:rsid w:val="00E95BD7"/>
    <w:rsid w:val="00E95EE7"/>
    <w:rsid w:val="00E96514"/>
    <w:rsid w:val="00E96753"/>
    <w:rsid w:val="00E96983"/>
    <w:rsid w:val="00E9719C"/>
    <w:rsid w:val="00E976CF"/>
    <w:rsid w:val="00E9791D"/>
    <w:rsid w:val="00EA0023"/>
    <w:rsid w:val="00EA00F0"/>
    <w:rsid w:val="00EA0347"/>
    <w:rsid w:val="00EA090D"/>
    <w:rsid w:val="00EA0BC3"/>
    <w:rsid w:val="00EA132E"/>
    <w:rsid w:val="00EA1A64"/>
    <w:rsid w:val="00EA20BA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75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77D"/>
    <w:rsid w:val="00EC18A2"/>
    <w:rsid w:val="00EC1E7B"/>
    <w:rsid w:val="00EC202C"/>
    <w:rsid w:val="00EC2272"/>
    <w:rsid w:val="00EC2471"/>
    <w:rsid w:val="00EC27C6"/>
    <w:rsid w:val="00EC282A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2D65"/>
    <w:rsid w:val="00ED31E4"/>
    <w:rsid w:val="00ED3A6A"/>
    <w:rsid w:val="00ED437C"/>
    <w:rsid w:val="00ED493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173"/>
    <w:rsid w:val="00EE1975"/>
    <w:rsid w:val="00EE1BBE"/>
    <w:rsid w:val="00EE1D85"/>
    <w:rsid w:val="00EE22C9"/>
    <w:rsid w:val="00EE246C"/>
    <w:rsid w:val="00EE25E7"/>
    <w:rsid w:val="00EE2BAD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6379"/>
    <w:rsid w:val="00EE63F8"/>
    <w:rsid w:val="00EE6561"/>
    <w:rsid w:val="00EE68E1"/>
    <w:rsid w:val="00EE691E"/>
    <w:rsid w:val="00EE714B"/>
    <w:rsid w:val="00EF0038"/>
    <w:rsid w:val="00EF0CFA"/>
    <w:rsid w:val="00EF10BC"/>
    <w:rsid w:val="00EF1158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E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91B"/>
    <w:rsid w:val="00F01992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056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BB9"/>
    <w:rsid w:val="00F40C33"/>
    <w:rsid w:val="00F40D03"/>
    <w:rsid w:val="00F40E46"/>
    <w:rsid w:val="00F40F0C"/>
    <w:rsid w:val="00F41F6B"/>
    <w:rsid w:val="00F421FF"/>
    <w:rsid w:val="00F427A8"/>
    <w:rsid w:val="00F42F65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8E2"/>
    <w:rsid w:val="00F54C67"/>
    <w:rsid w:val="00F54F7C"/>
    <w:rsid w:val="00F551F0"/>
    <w:rsid w:val="00F557B4"/>
    <w:rsid w:val="00F56734"/>
    <w:rsid w:val="00F56AB5"/>
    <w:rsid w:val="00F56C4C"/>
    <w:rsid w:val="00F573F2"/>
    <w:rsid w:val="00F5752D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31D"/>
    <w:rsid w:val="00F64295"/>
    <w:rsid w:val="00F64343"/>
    <w:rsid w:val="00F64C2B"/>
    <w:rsid w:val="00F64C55"/>
    <w:rsid w:val="00F64D1A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0C4D"/>
    <w:rsid w:val="00F817CE"/>
    <w:rsid w:val="00F81933"/>
    <w:rsid w:val="00F81D50"/>
    <w:rsid w:val="00F823F6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5F7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31"/>
    <w:rsid w:val="00F918BB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3AA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0C0"/>
    <w:rsid w:val="00FA28D8"/>
    <w:rsid w:val="00FA2BB3"/>
    <w:rsid w:val="00FA309B"/>
    <w:rsid w:val="00FA3A8A"/>
    <w:rsid w:val="00FA3B80"/>
    <w:rsid w:val="00FA4239"/>
    <w:rsid w:val="00FA456A"/>
    <w:rsid w:val="00FA45DB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177"/>
    <w:rsid w:val="00FB5A5D"/>
    <w:rsid w:val="00FB6635"/>
    <w:rsid w:val="00FB6A6A"/>
    <w:rsid w:val="00FB6ACF"/>
    <w:rsid w:val="00FB7141"/>
    <w:rsid w:val="00FC01A5"/>
    <w:rsid w:val="00FC0206"/>
    <w:rsid w:val="00FC0382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42D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A2A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A91"/>
    <w:rsid w:val="00FF5C91"/>
    <w:rsid w:val="00FF6773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0C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0C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0CE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5786-8EE9-4AA0-8253-AFD963B5A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2311</Words>
  <Characters>13177</Characters>
  <Application>Microsoft Office Word</Application>
  <DocSecurity>0</DocSecurity>
  <Lines>109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HORIIKE NAOTO (堀池 直登)</cp:lastModifiedBy>
  <cp:revision>163</cp:revision>
  <cp:lastPrinted>2023-03-29T12:42:00Z</cp:lastPrinted>
  <dcterms:created xsi:type="dcterms:W3CDTF">2024-02-16T11:14:00Z</dcterms:created>
  <dcterms:modified xsi:type="dcterms:W3CDTF">2024-08-07T07:13:00Z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